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31EF" w:rsidRPr="00904AC1" w:rsidRDefault="000031EF" w:rsidP="000031EF">
      <w:pPr>
        <w:jc w:val="center"/>
        <w:rPr>
          <w:rFonts w:asciiTheme="majorHAnsi" w:hAnsiTheme="majorHAnsi" w:cstheme="majorHAnsi"/>
          <w:b/>
        </w:rPr>
      </w:pPr>
      <w:bookmarkStart w:id="0" w:name="_GoBack"/>
      <w:bookmarkEnd w:id="0"/>
      <w:r w:rsidRPr="00904AC1">
        <w:rPr>
          <w:rFonts w:asciiTheme="majorHAnsi" w:hAnsiTheme="majorHAnsi" w:cstheme="majorHAnsi"/>
          <w:b/>
          <w:noProof/>
          <w:lang w:val="en-US"/>
        </w:rPr>
        <w:drawing>
          <wp:inline distT="0" distB="0" distL="0" distR="0">
            <wp:extent cx="914400" cy="80356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1248" cy="809582"/>
                    </a:xfrm>
                    <a:prstGeom prst="rect">
                      <a:avLst/>
                    </a:prstGeom>
                    <a:noFill/>
                    <a:ln>
                      <a:noFill/>
                    </a:ln>
                  </pic:spPr>
                </pic:pic>
              </a:graphicData>
            </a:graphic>
          </wp:inline>
        </w:drawing>
      </w:r>
    </w:p>
    <w:p w:rsidR="000031EF" w:rsidRPr="00904AC1" w:rsidRDefault="000031EF" w:rsidP="000031EF">
      <w:pPr>
        <w:jc w:val="center"/>
        <w:rPr>
          <w:rFonts w:asciiTheme="majorHAnsi" w:hAnsiTheme="majorHAnsi" w:cstheme="majorHAnsi"/>
          <w:b/>
        </w:rPr>
      </w:pPr>
      <w:r w:rsidRPr="00904AC1">
        <w:rPr>
          <w:rFonts w:asciiTheme="majorHAnsi" w:hAnsiTheme="majorHAnsi" w:cstheme="majorHAnsi"/>
          <w:b/>
        </w:rPr>
        <w:t>BUDGET 2018 CONSULTATION</w:t>
      </w:r>
    </w:p>
    <w:p w:rsidR="000031EF" w:rsidRPr="00904AC1" w:rsidRDefault="000031EF" w:rsidP="000031EF">
      <w:pPr>
        <w:shd w:val="clear" w:color="auto" w:fill="FFFFFF"/>
        <w:spacing w:after="0" w:line="240" w:lineRule="auto"/>
        <w:jc w:val="center"/>
        <w:rPr>
          <w:rFonts w:asciiTheme="majorHAnsi" w:eastAsia="Times New Roman" w:hAnsiTheme="majorHAnsi" w:cstheme="majorHAnsi"/>
          <w:b/>
          <w:color w:val="222222"/>
          <w:lang w:eastAsia="en-MY"/>
        </w:rPr>
      </w:pPr>
      <w:r w:rsidRPr="00904AC1">
        <w:rPr>
          <w:rFonts w:asciiTheme="majorHAnsi" w:eastAsia="Times New Roman" w:hAnsiTheme="majorHAnsi" w:cstheme="majorHAnsi"/>
          <w:b/>
          <w:color w:val="222222"/>
          <w:lang w:eastAsia="en-MY"/>
        </w:rPr>
        <w:t>Memorandum to the Ministry of Finance in conjunction with the Budget 2018 Consultations</w:t>
      </w:r>
    </w:p>
    <w:p w:rsidR="000031EF" w:rsidRPr="00904AC1" w:rsidRDefault="000031EF" w:rsidP="000031EF">
      <w:pPr>
        <w:spacing w:after="0"/>
        <w:jc w:val="center"/>
        <w:rPr>
          <w:rFonts w:asciiTheme="majorHAnsi" w:hAnsiTheme="majorHAnsi" w:cstheme="majorHAnsi"/>
          <w:b/>
        </w:rPr>
      </w:pPr>
      <w:r w:rsidRPr="00904AC1">
        <w:rPr>
          <w:rFonts w:asciiTheme="majorHAnsi" w:hAnsiTheme="majorHAnsi" w:cstheme="majorHAnsi"/>
          <w:b/>
        </w:rPr>
        <w:t>“</w:t>
      </w:r>
      <w:proofErr w:type="spellStart"/>
      <w:r w:rsidRPr="00904AC1">
        <w:rPr>
          <w:rFonts w:asciiTheme="majorHAnsi" w:hAnsiTheme="majorHAnsi" w:cstheme="majorHAnsi"/>
          <w:b/>
        </w:rPr>
        <w:t>Negaraku</w:t>
      </w:r>
      <w:proofErr w:type="spellEnd"/>
      <w:r w:rsidRPr="00904AC1">
        <w:rPr>
          <w:rFonts w:asciiTheme="majorHAnsi" w:hAnsiTheme="majorHAnsi" w:cstheme="majorHAnsi"/>
          <w:b/>
        </w:rPr>
        <w:t xml:space="preserve">: </w:t>
      </w:r>
      <w:proofErr w:type="spellStart"/>
      <w:r w:rsidRPr="00904AC1">
        <w:rPr>
          <w:rFonts w:asciiTheme="majorHAnsi" w:hAnsiTheme="majorHAnsi" w:cstheme="majorHAnsi"/>
          <w:b/>
        </w:rPr>
        <w:t>Membentuk</w:t>
      </w:r>
      <w:proofErr w:type="spellEnd"/>
      <w:r w:rsidRPr="00904AC1">
        <w:rPr>
          <w:rFonts w:asciiTheme="majorHAnsi" w:hAnsiTheme="majorHAnsi" w:cstheme="majorHAnsi"/>
          <w:b/>
        </w:rPr>
        <w:t xml:space="preserve"> Masa </w:t>
      </w:r>
      <w:proofErr w:type="spellStart"/>
      <w:r w:rsidRPr="00904AC1">
        <w:rPr>
          <w:rFonts w:asciiTheme="majorHAnsi" w:hAnsiTheme="majorHAnsi" w:cstheme="majorHAnsi"/>
          <w:b/>
        </w:rPr>
        <w:t>Depan</w:t>
      </w:r>
      <w:proofErr w:type="spellEnd"/>
      <w:r w:rsidRPr="00904AC1">
        <w:rPr>
          <w:rFonts w:asciiTheme="majorHAnsi" w:hAnsiTheme="majorHAnsi" w:cstheme="majorHAnsi"/>
          <w:b/>
        </w:rPr>
        <w:t>”</w:t>
      </w:r>
    </w:p>
    <w:p w:rsidR="000031EF" w:rsidRPr="00904AC1" w:rsidRDefault="000031EF" w:rsidP="000031EF">
      <w:pPr>
        <w:spacing w:after="0"/>
        <w:jc w:val="center"/>
        <w:rPr>
          <w:rFonts w:asciiTheme="majorHAnsi" w:hAnsiTheme="majorHAnsi" w:cstheme="majorHAnsi"/>
          <w:b/>
        </w:rPr>
      </w:pPr>
      <w:r w:rsidRPr="00904AC1">
        <w:rPr>
          <w:rFonts w:asciiTheme="majorHAnsi" w:hAnsiTheme="majorHAnsi" w:cstheme="majorHAnsi"/>
          <w:b/>
        </w:rPr>
        <w:t>“</w:t>
      </w:r>
      <w:proofErr w:type="spellStart"/>
      <w:r w:rsidRPr="00904AC1">
        <w:rPr>
          <w:rFonts w:asciiTheme="majorHAnsi" w:hAnsiTheme="majorHAnsi" w:cstheme="majorHAnsi"/>
          <w:b/>
        </w:rPr>
        <w:t>Negaraku</w:t>
      </w:r>
      <w:proofErr w:type="spellEnd"/>
      <w:r w:rsidRPr="00904AC1">
        <w:rPr>
          <w:rFonts w:asciiTheme="majorHAnsi" w:hAnsiTheme="majorHAnsi" w:cstheme="majorHAnsi"/>
          <w:b/>
        </w:rPr>
        <w:t>: Shaping the Future”</w:t>
      </w:r>
    </w:p>
    <w:p w:rsidR="000031EF" w:rsidRPr="00904AC1" w:rsidRDefault="000031EF" w:rsidP="000031EF">
      <w:pPr>
        <w:jc w:val="center"/>
        <w:rPr>
          <w:rFonts w:asciiTheme="majorHAnsi" w:hAnsiTheme="majorHAnsi" w:cstheme="majorHAnsi"/>
        </w:rPr>
      </w:pPr>
      <w:r w:rsidRPr="00904AC1">
        <w:rPr>
          <w:rFonts w:asciiTheme="majorHAnsi" w:hAnsiTheme="majorHAnsi" w:cstheme="majorHAnsi"/>
        </w:rPr>
        <w:t>__________________________________________________________________________________________________________</w:t>
      </w:r>
    </w:p>
    <w:p w:rsidR="000031EF" w:rsidRPr="00904AC1" w:rsidRDefault="000031EF" w:rsidP="000031EF">
      <w:pPr>
        <w:spacing w:after="0"/>
        <w:jc w:val="both"/>
        <w:rPr>
          <w:rFonts w:asciiTheme="majorHAnsi" w:hAnsiTheme="majorHAnsi" w:cstheme="majorHAnsi"/>
        </w:rPr>
      </w:pPr>
      <w:r w:rsidRPr="00904AC1">
        <w:rPr>
          <w:rFonts w:asciiTheme="majorHAnsi" w:hAnsiTheme="majorHAnsi" w:cstheme="majorHAnsi"/>
        </w:rPr>
        <w:t xml:space="preserve">The National Council of Women’s Organisations (NCWO) is pleased to once again contribute to the annual consultation on the national budget.  We would like to congratulate </w:t>
      </w:r>
      <w:proofErr w:type="spellStart"/>
      <w:r w:rsidRPr="00904AC1">
        <w:rPr>
          <w:rFonts w:asciiTheme="majorHAnsi" w:hAnsiTheme="majorHAnsi" w:cstheme="majorHAnsi"/>
        </w:rPr>
        <w:t>Dato</w:t>
      </w:r>
      <w:proofErr w:type="spellEnd"/>
      <w:r w:rsidRPr="00904AC1">
        <w:rPr>
          <w:rFonts w:asciiTheme="majorHAnsi" w:hAnsiTheme="majorHAnsi" w:cstheme="majorHAnsi"/>
        </w:rPr>
        <w:t xml:space="preserve">’ Seri </w:t>
      </w:r>
      <w:proofErr w:type="spellStart"/>
      <w:r w:rsidRPr="00904AC1">
        <w:rPr>
          <w:rFonts w:asciiTheme="majorHAnsi" w:hAnsiTheme="majorHAnsi" w:cstheme="majorHAnsi"/>
        </w:rPr>
        <w:t>Najib</w:t>
      </w:r>
      <w:proofErr w:type="spellEnd"/>
      <w:r w:rsidR="00220A29">
        <w:rPr>
          <w:rFonts w:asciiTheme="majorHAnsi" w:hAnsiTheme="majorHAnsi" w:cstheme="majorHAnsi"/>
        </w:rPr>
        <w:t xml:space="preserve"> </w:t>
      </w:r>
      <w:proofErr w:type="spellStart"/>
      <w:r w:rsidRPr="00904AC1">
        <w:rPr>
          <w:rFonts w:asciiTheme="majorHAnsi" w:hAnsiTheme="majorHAnsi" w:cstheme="majorHAnsi"/>
        </w:rPr>
        <w:t>Tun</w:t>
      </w:r>
      <w:proofErr w:type="spellEnd"/>
      <w:r w:rsidR="00220A29">
        <w:rPr>
          <w:rFonts w:asciiTheme="majorHAnsi" w:hAnsiTheme="majorHAnsi" w:cstheme="majorHAnsi"/>
        </w:rPr>
        <w:t xml:space="preserve"> </w:t>
      </w:r>
      <w:proofErr w:type="spellStart"/>
      <w:r w:rsidRPr="00904AC1">
        <w:rPr>
          <w:rFonts w:asciiTheme="majorHAnsi" w:hAnsiTheme="majorHAnsi" w:cstheme="majorHAnsi"/>
        </w:rPr>
        <w:t>Razak</w:t>
      </w:r>
      <w:proofErr w:type="spellEnd"/>
      <w:r w:rsidRPr="00904AC1">
        <w:rPr>
          <w:rFonts w:asciiTheme="majorHAnsi" w:hAnsiTheme="majorHAnsi" w:cstheme="majorHAnsi"/>
        </w:rPr>
        <w:t xml:space="preserve"> for his tireless effort in bringin</w:t>
      </w:r>
      <w:r w:rsidR="00220A29">
        <w:rPr>
          <w:rFonts w:asciiTheme="majorHAnsi" w:hAnsiTheme="majorHAnsi" w:cstheme="majorHAnsi"/>
        </w:rPr>
        <w:t xml:space="preserve">g our country forward </w:t>
      </w:r>
      <w:r w:rsidRPr="00904AC1">
        <w:rPr>
          <w:rFonts w:asciiTheme="majorHAnsi" w:hAnsiTheme="majorHAnsi" w:cstheme="majorHAnsi"/>
        </w:rPr>
        <w:t>as we strive to becom</w:t>
      </w:r>
      <w:r w:rsidR="00220A29">
        <w:rPr>
          <w:rFonts w:asciiTheme="majorHAnsi" w:hAnsiTheme="majorHAnsi" w:cstheme="majorHAnsi"/>
        </w:rPr>
        <w:t>e a developed nation, particularly</w:t>
      </w:r>
      <w:r w:rsidRPr="00904AC1">
        <w:rPr>
          <w:rFonts w:asciiTheme="majorHAnsi" w:hAnsiTheme="majorHAnsi" w:cstheme="majorHAnsi"/>
        </w:rPr>
        <w:t xml:space="preserve">  measures taken  to increase women in labour market and at decision making levels. NCWO would also like to congratulate our Prime Minister as he champions social inclusion throughout the country, within ASEAN Community and in</w:t>
      </w:r>
      <w:r w:rsidR="00465217" w:rsidRPr="00904AC1">
        <w:rPr>
          <w:rFonts w:asciiTheme="majorHAnsi" w:hAnsiTheme="majorHAnsi" w:cstheme="majorHAnsi"/>
        </w:rPr>
        <w:t xml:space="preserve"> </w:t>
      </w:r>
      <w:r w:rsidRPr="00904AC1">
        <w:rPr>
          <w:rFonts w:asciiTheme="majorHAnsi" w:hAnsiTheme="majorHAnsi" w:cstheme="majorHAnsi"/>
        </w:rPr>
        <w:t>line with SDGs Agenda 2030.</w:t>
      </w:r>
    </w:p>
    <w:p w:rsidR="000031EF" w:rsidRPr="00904AC1" w:rsidRDefault="000031EF" w:rsidP="000031EF">
      <w:pPr>
        <w:spacing w:after="0"/>
        <w:jc w:val="both"/>
        <w:rPr>
          <w:rFonts w:asciiTheme="majorHAnsi" w:hAnsiTheme="majorHAnsi" w:cstheme="majorHAnsi"/>
        </w:rPr>
      </w:pPr>
    </w:p>
    <w:p w:rsidR="000031EF" w:rsidRPr="00904AC1" w:rsidRDefault="00A32562" w:rsidP="000031EF">
      <w:pPr>
        <w:spacing w:after="0"/>
        <w:jc w:val="both"/>
        <w:rPr>
          <w:rFonts w:asciiTheme="majorHAnsi" w:hAnsiTheme="majorHAnsi" w:cstheme="majorHAnsi"/>
        </w:rPr>
      </w:pPr>
      <w:r w:rsidRPr="00904AC1">
        <w:rPr>
          <w:rFonts w:asciiTheme="majorHAnsi" w:hAnsiTheme="majorHAnsi" w:cstheme="majorHAnsi"/>
        </w:rPr>
        <w:t xml:space="preserve">As a Council </w:t>
      </w:r>
      <w:r w:rsidRPr="00431BB7">
        <w:rPr>
          <w:rFonts w:asciiTheme="majorHAnsi" w:hAnsiTheme="majorHAnsi" w:cstheme="majorHAnsi"/>
        </w:rPr>
        <w:t xml:space="preserve">representing </w:t>
      </w:r>
      <w:r w:rsidR="00431BB7" w:rsidRPr="00431BB7">
        <w:rPr>
          <w:rFonts w:asciiTheme="majorHAnsi" w:hAnsiTheme="majorHAnsi" w:cstheme="majorHAnsi"/>
        </w:rPr>
        <w:t>114 national and 116</w:t>
      </w:r>
      <w:r w:rsidRPr="00431BB7">
        <w:rPr>
          <w:rFonts w:asciiTheme="majorHAnsi" w:hAnsiTheme="majorHAnsi" w:cstheme="majorHAnsi"/>
        </w:rPr>
        <w:t xml:space="preserve"> state</w:t>
      </w:r>
      <w:r w:rsidR="000031EF" w:rsidRPr="00431BB7">
        <w:rPr>
          <w:rFonts w:asciiTheme="majorHAnsi" w:hAnsiTheme="majorHAnsi" w:cstheme="majorHAnsi"/>
        </w:rPr>
        <w:t xml:space="preserve"> </w:t>
      </w:r>
      <w:r w:rsidR="000031EF" w:rsidRPr="00904AC1">
        <w:rPr>
          <w:rFonts w:asciiTheme="majorHAnsi" w:hAnsiTheme="majorHAnsi" w:cstheme="majorHAnsi"/>
        </w:rPr>
        <w:t>affiliates, NCWO is the voice for women from diverse walks of life.  NCWO is thus honoured to bring to the budget consultation direct input from the women of Malaysia</w:t>
      </w:r>
      <w:r w:rsidR="00F216E6">
        <w:rPr>
          <w:rFonts w:asciiTheme="majorHAnsi" w:hAnsiTheme="majorHAnsi" w:cstheme="majorHAnsi"/>
        </w:rPr>
        <w:t xml:space="preserve"> through our </w:t>
      </w:r>
      <w:proofErr w:type="spellStart"/>
      <w:r w:rsidR="00F216E6" w:rsidRPr="00F216E6">
        <w:rPr>
          <w:rFonts w:asciiTheme="majorHAnsi" w:hAnsiTheme="majorHAnsi" w:cstheme="majorHAnsi"/>
          <w:b/>
          <w:i/>
        </w:rPr>
        <w:t>Hati</w:t>
      </w:r>
      <w:proofErr w:type="spellEnd"/>
      <w:r w:rsidR="00F216E6" w:rsidRPr="00F216E6">
        <w:rPr>
          <w:rFonts w:asciiTheme="majorHAnsi" w:hAnsiTheme="majorHAnsi" w:cstheme="majorHAnsi"/>
          <w:b/>
          <w:i/>
        </w:rPr>
        <w:t xml:space="preserve"> </w:t>
      </w:r>
      <w:proofErr w:type="spellStart"/>
      <w:r w:rsidR="00F216E6" w:rsidRPr="00F216E6">
        <w:rPr>
          <w:rFonts w:asciiTheme="majorHAnsi" w:hAnsiTheme="majorHAnsi" w:cstheme="majorHAnsi"/>
          <w:b/>
          <w:i/>
        </w:rPr>
        <w:t>Akar</w:t>
      </w:r>
      <w:proofErr w:type="spellEnd"/>
      <w:r w:rsidR="00F216E6" w:rsidRPr="00F216E6">
        <w:rPr>
          <w:rFonts w:asciiTheme="majorHAnsi" w:hAnsiTheme="majorHAnsi" w:cstheme="majorHAnsi"/>
          <w:b/>
          <w:i/>
        </w:rPr>
        <w:t xml:space="preserve"> </w:t>
      </w:r>
      <w:proofErr w:type="spellStart"/>
      <w:r w:rsidR="00F216E6" w:rsidRPr="00F216E6">
        <w:rPr>
          <w:rFonts w:asciiTheme="majorHAnsi" w:hAnsiTheme="majorHAnsi" w:cstheme="majorHAnsi"/>
          <w:b/>
          <w:i/>
        </w:rPr>
        <w:t>Umbi</w:t>
      </w:r>
      <w:proofErr w:type="spellEnd"/>
      <w:r w:rsidR="00F216E6">
        <w:rPr>
          <w:rFonts w:asciiTheme="majorHAnsi" w:hAnsiTheme="majorHAnsi" w:cstheme="majorHAnsi"/>
        </w:rPr>
        <w:t xml:space="preserve"> initiative</w:t>
      </w:r>
      <w:r w:rsidR="000031EF" w:rsidRPr="00904AC1">
        <w:rPr>
          <w:rFonts w:asciiTheme="majorHAnsi" w:hAnsiTheme="majorHAnsi" w:cstheme="majorHAnsi"/>
        </w:rPr>
        <w:t>.  The theme “</w:t>
      </w:r>
      <w:proofErr w:type="spellStart"/>
      <w:r w:rsidR="000031EF" w:rsidRPr="00904AC1">
        <w:rPr>
          <w:rFonts w:asciiTheme="majorHAnsi" w:hAnsiTheme="majorHAnsi" w:cstheme="majorHAnsi"/>
          <w:b/>
        </w:rPr>
        <w:t>Negaraku</w:t>
      </w:r>
      <w:proofErr w:type="spellEnd"/>
      <w:r w:rsidR="000031EF" w:rsidRPr="00904AC1">
        <w:rPr>
          <w:rFonts w:asciiTheme="majorHAnsi" w:hAnsiTheme="majorHAnsi" w:cstheme="majorHAnsi"/>
          <w:b/>
        </w:rPr>
        <w:t xml:space="preserve">: Shaping the Future” </w:t>
      </w:r>
      <w:r w:rsidR="000031EF" w:rsidRPr="00904AC1">
        <w:rPr>
          <w:rFonts w:asciiTheme="majorHAnsi" w:hAnsiTheme="majorHAnsi" w:cstheme="majorHAnsi"/>
        </w:rPr>
        <w:t xml:space="preserve">is indeed appropriate taking into consideration the strides Malaysia has made in uplifting the wellbeing of its citizens. We are confident that through the collaborative efforts of the </w:t>
      </w:r>
      <w:proofErr w:type="spellStart"/>
      <w:r w:rsidR="000031EF" w:rsidRPr="00904AC1">
        <w:rPr>
          <w:rFonts w:asciiTheme="majorHAnsi" w:hAnsiTheme="majorHAnsi" w:cstheme="majorHAnsi"/>
          <w:i/>
        </w:rPr>
        <w:t>rakyat</w:t>
      </w:r>
      <w:proofErr w:type="spellEnd"/>
      <w:r w:rsidR="000031EF" w:rsidRPr="00904AC1">
        <w:rPr>
          <w:rFonts w:asciiTheme="majorHAnsi" w:hAnsiTheme="majorHAnsi" w:cstheme="majorHAnsi"/>
        </w:rPr>
        <w:t xml:space="preserve"> and the government, promises will be fulfilled and transformation will be accelerated towards Malaysia achieving its goals to becoming a prosperous nation.</w:t>
      </w:r>
    </w:p>
    <w:p w:rsidR="00465217" w:rsidRPr="00904AC1" w:rsidRDefault="00465217" w:rsidP="000031EF">
      <w:pPr>
        <w:spacing w:after="0"/>
        <w:jc w:val="both"/>
        <w:rPr>
          <w:rFonts w:asciiTheme="majorHAnsi" w:hAnsiTheme="majorHAnsi" w:cstheme="majorHAnsi"/>
        </w:rPr>
      </w:pPr>
    </w:p>
    <w:p w:rsidR="00F216E6" w:rsidRDefault="00465217" w:rsidP="00D97D8E">
      <w:pPr>
        <w:pStyle w:val="ListParagraph"/>
        <w:tabs>
          <w:tab w:val="left" w:pos="90"/>
        </w:tabs>
        <w:spacing w:after="0" w:line="240" w:lineRule="auto"/>
        <w:ind w:left="0"/>
        <w:jc w:val="both"/>
        <w:rPr>
          <w:rFonts w:asciiTheme="majorHAnsi" w:hAnsiTheme="majorHAnsi" w:cstheme="majorHAnsi"/>
          <w:color w:val="000000" w:themeColor="text1"/>
        </w:rPr>
      </w:pPr>
      <w:r w:rsidRPr="00904AC1">
        <w:rPr>
          <w:rFonts w:asciiTheme="majorHAnsi" w:hAnsiTheme="majorHAnsi" w:cstheme="majorHAnsi"/>
          <w:color w:val="000000" w:themeColor="text1"/>
        </w:rPr>
        <w:t>With regards to advancing the status of women and closing the gender gap NCWO appreciates</w:t>
      </w:r>
      <w:r w:rsidRPr="00904AC1">
        <w:rPr>
          <w:rFonts w:asciiTheme="majorHAnsi" w:hAnsiTheme="majorHAnsi" w:cstheme="majorHAnsi"/>
          <w:b/>
          <w:color w:val="000000" w:themeColor="text1"/>
        </w:rPr>
        <w:t xml:space="preserve"> </w:t>
      </w:r>
      <w:r w:rsidR="00A32562" w:rsidRPr="00904AC1">
        <w:rPr>
          <w:rFonts w:asciiTheme="majorHAnsi" w:hAnsiTheme="majorHAnsi" w:cstheme="majorHAnsi"/>
          <w:color w:val="000000" w:themeColor="text1"/>
        </w:rPr>
        <w:t xml:space="preserve">the </w:t>
      </w:r>
      <w:r w:rsidRPr="00904AC1">
        <w:rPr>
          <w:rFonts w:asciiTheme="majorHAnsi" w:hAnsiTheme="majorHAnsi" w:cstheme="majorHAnsi"/>
          <w:color w:val="000000" w:themeColor="text1"/>
        </w:rPr>
        <w:t>effort</w:t>
      </w:r>
      <w:r w:rsidR="00A32562" w:rsidRPr="00904AC1">
        <w:rPr>
          <w:rFonts w:asciiTheme="majorHAnsi" w:hAnsiTheme="majorHAnsi" w:cstheme="majorHAnsi"/>
          <w:color w:val="000000" w:themeColor="text1"/>
        </w:rPr>
        <w:t>s</w:t>
      </w:r>
      <w:r w:rsidRPr="00904AC1">
        <w:rPr>
          <w:rFonts w:asciiTheme="majorHAnsi" w:hAnsiTheme="majorHAnsi" w:cstheme="majorHAnsi"/>
          <w:color w:val="000000" w:themeColor="text1"/>
        </w:rPr>
        <w:t xml:space="preserve"> that ha</w:t>
      </w:r>
      <w:r w:rsidR="00F216E6">
        <w:rPr>
          <w:rFonts w:asciiTheme="majorHAnsi" w:hAnsiTheme="majorHAnsi" w:cstheme="majorHAnsi"/>
          <w:color w:val="000000" w:themeColor="text1"/>
        </w:rPr>
        <w:t xml:space="preserve">ve </w:t>
      </w:r>
      <w:r w:rsidRPr="00904AC1">
        <w:rPr>
          <w:rFonts w:asciiTheme="majorHAnsi" w:hAnsiTheme="majorHAnsi" w:cstheme="majorHAnsi"/>
          <w:color w:val="000000" w:themeColor="text1"/>
        </w:rPr>
        <w:t>been put in by the Government in terms of legislative reforms, policies, and programmes to reduce inequality and increase access to opportunities</w:t>
      </w:r>
      <w:r w:rsidR="00A32562" w:rsidRPr="00904AC1">
        <w:rPr>
          <w:rFonts w:asciiTheme="majorHAnsi" w:hAnsiTheme="majorHAnsi" w:cstheme="majorHAnsi"/>
          <w:color w:val="000000" w:themeColor="text1"/>
        </w:rPr>
        <w:t>, resources and benefits between</w:t>
      </w:r>
      <w:r w:rsidRPr="00904AC1">
        <w:rPr>
          <w:rFonts w:asciiTheme="majorHAnsi" w:hAnsiTheme="majorHAnsi" w:cstheme="majorHAnsi"/>
          <w:color w:val="000000" w:themeColor="text1"/>
        </w:rPr>
        <w:t xml:space="preserve"> men and women. These efforts have resulted in women getting better </w:t>
      </w:r>
      <w:r w:rsidR="003234DA" w:rsidRPr="00904AC1">
        <w:rPr>
          <w:rFonts w:asciiTheme="majorHAnsi" w:hAnsiTheme="majorHAnsi" w:cstheme="majorHAnsi"/>
          <w:color w:val="000000" w:themeColor="text1"/>
        </w:rPr>
        <w:t>education and training, health care, finance, markets, legal recourse and social services. We appreciate the innovative policies and strategies that have been developed to address the under representation of women in the workforce as well as on corporate b</w:t>
      </w:r>
      <w:r w:rsidR="001B58ED">
        <w:rPr>
          <w:rFonts w:asciiTheme="majorHAnsi" w:hAnsiTheme="majorHAnsi" w:cstheme="majorHAnsi"/>
          <w:color w:val="000000" w:themeColor="text1"/>
        </w:rPr>
        <w:t>oards and senior management.</w:t>
      </w:r>
      <w:r w:rsidR="003234DA" w:rsidRPr="00904AC1">
        <w:rPr>
          <w:rFonts w:asciiTheme="majorHAnsi" w:hAnsiTheme="majorHAnsi" w:cstheme="majorHAnsi"/>
          <w:color w:val="000000" w:themeColor="text1"/>
        </w:rPr>
        <w:t xml:space="preserve"> </w:t>
      </w:r>
    </w:p>
    <w:p w:rsidR="00F216E6" w:rsidRDefault="00F216E6" w:rsidP="00D97D8E">
      <w:pPr>
        <w:pStyle w:val="ListParagraph"/>
        <w:tabs>
          <w:tab w:val="left" w:pos="90"/>
        </w:tabs>
        <w:spacing w:after="0" w:line="240" w:lineRule="auto"/>
        <w:ind w:left="0"/>
        <w:jc w:val="both"/>
        <w:rPr>
          <w:rFonts w:asciiTheme="majorHAnsi" w:hAnsiTheme="majorHAnsi" w:cstheme="majorHAnsi"/>
          <w:color w:val="000000" w:themeColor="text1"/>
        </w:rPr>
      </w:pPr>
    </w:p>
    <w:p w:rsidR="004936AE" w:rsidRPr="00904AC1" w:rsidRDefault="001B58ED" w:rsidP="00D97D8E">
      <w:pPr>
        <w:pStyle w:val="ListParagraph"/>
        <w:tabs>
          <w:tab w:val="left" w:pos="90"/>
        </w:tabs>
        <w:spacing w:after="0" w:line="240" w:lineRule="auto"/>
        <w:ind w:left="0"/>
        <w:jc w:val="both"/>
        <w:rPr>
          <w:rFonts w:asciiTheme="majorHAnsi" w:hAnsiTheme="majorHAnsi" w:cstheme="majorHAnsi"/>
          <w:color w:val="000000" w:themeColor="text1"/>
        </w:rPr>
      </w:pPr>
      <w:r>
        <w:rPr>
          <w:rFonts w:asciiTheme="majorHAnsi" w:hAnsiTheme="majorHAnsi" w:cstheme="majorHAnsi"/>
          <w:color w:val="000000" w:themeColor="text1"/>
        </w:rPr>
        <w:lastRenderedPageBreak/>
        <w:t>However, w</w:t>
      </w:r>
      <w:r w:rsidR="003234DA" w:rsidRPr="00904AC1">
        <w:rPr>
          <w:rFonts w:asciiTheme="majorHAnsi" w:hAnsiTheme="majorHAnsi" w:cstheme="majorHAnsi"/>
          <w:color w:val="000000" w:themeColor="text1"/>
        </w:rPr>
        <w:t>hilst there is progress, it is meagre. The</w:t>
      </w:r>
      <w:r w:rsidR="00A32562" w:rsidRPr="00904AC1">
        <w:rPr>
          <w:rFonts w:asciiTheme="majorHAnsi" w:hAnsiTheme="majorHAnsi" w:cstheme="majorHAnsi"/>
          <w:color w:val="000000" w:themeColor="text1"/>
        </w:rPr>
        <w:t xml:space="preserve"> </w:t>
      </w:r>
      <w:r w:rsidR="00F216E6">
        <w:rPr>
          <w:rFonts w:asciiTheme="majorHAnsi" w:hAnsiTheme="majorHAnsi" w:cstheme="majorHAnsi"/>
          <w:color w:val="000000" w:themeColor="text1"/>
        </w:rPr>
        <w:t>advance</w:t>
      </w:r>
      <w:r w:rsidR="00A32562" w:rsidRPr="00904AC1">
        <w:rPr>
          <w:rFonts w:asciiTheme="majorHAnsi" w:hAnsiTheme="majorHAnsi" w:cstheme="majorHAnsi"/>
          <w:color w:val="000000" w:themeColor="text1"/>
        </w:rPr>
        <w:t xml:space="preserve"> </w:t>
      </w:r>
      <w:r w:rsidR="003234DA" w:rsidRPr="00904AC1">
        <w:rPr>
          <w:rFonts w:asciiTheme="majorHAnsi" w:hAnsiTheme="majorHAnsi" w:cstheme="majorHAnsi"/>
          <w:color w:val="000000" w:themeColor="text1"/>
        </w:rPr>
        <w:t>towards narrowing the gender gap</w:t>
      </w:r>
      <w:r w:rsidR="00A32562" w:rsidRPr="00904AC1">
        <w:rPr>
          <w:rFonts w:asciiTheme="majorHAnsi" w:hAnsiTheme="majorHAnsi" w:cstheme="majorHAnsi"/>
          <w:color w:val="000000" w:themeColor="text1"/>
        </w:rPr>
        <w:t xml:space="preserve"> is indeed </w:t>
      </w:r>
      <w:r w:rsidR="003234DA" w:rsidRPr="00904AC1">
        <w:rPr>
          <w:rFonts w:asciiTheme="majorHAnsi" w:hAnsiTheme="majorHAnsi" w:cstheme="majorHAnsi"/>
          <w:color w:val="000000" w:themeColor="text1"/>
        </w:rPr>
        <w:t>very slow. Income disparity</w:t>
      </w:r>
      <w:r w:rsidR="004936AE" w:rsidRPr="00904AC1">
        <w:rPr>
          <w:rFonts w:asciiTheme="majorHAnsi" w:hAnsiTheme="majorHAnsi" w:cstheme="majorHAnsi"/>
          <w:color w:val="000000" w:themeColor="text1"/>
        </w:rPr>
        <w:t>,</w:t>
      </w:r>
      <w:r w:rsidR="003234DA" w:rsidRPr="00904AC1">
        <w:rPr>
          <w:rFonts w:asciiTheme="majorHAnsi" w:hAnsiTheme="majorHAnsi" w:cstheme="majorHAnsi"/>
          <w:color w:val="000000" w:themeColor="text1"/>
        </w:rPr>
        <w:t xml:space="preserve"> </w:t>
      </w:r>
      <w:r w:rsidR="004936AE" w:rsidRPr="00904AC1">
        <w:rPr>
          <w:rFonts w:asciiTheme="majorHAnsi" w:hAnsiTheme="majorHAnsi" w:cstheme="majorHAnsi"/>
          <w:color w:val="000000" w:themeColor="text1"/>
        </w:rPr>
        <w:t>lack of ownership or rights to property and resources still exist</w:t>
      </w:r>
      <w:r w:rsidR="003234DA" w:rsidRPr="00904AC1">
        <w:rPr>
          <w:rFonts w:asciiTheme="majorHAnsi" w:hAnsiTheme="majorHAnsi" w:cstheme="majorHAnsi"/>
          <w:color w:val="000000" w:themeColor="text1"/>
        </w:rPr>
        <w:t>. Although more women are in the universities, the overall educational achieve</w:t>
      </w:r>
      <w:r w:rsidR="004936AE" w:rsidRPr="00904AC1">
        <w:rPr>
          <w:rFonts w:asciiTheme="majorHAnsi" w:hAnsiTheme="majorHAnsi" w:cstheme="majorHAnsi"/>
          <w:color w:val="000000" w:themeColor="text1"/>
        </w:rPr>
        <w:t xml:space="preserve">ment </w:t>
      </w:r>
      <w:r w:rsidR="003234DA" w:rsidRPr="00904AC1">
        <w:rPr>
          <w:rFonts w:asciiTheme="majorHAnsi" w:hAnsiTheme="majorHAnsi" w:cstheme="majorHAnsi"/>
          <w:color w:val="000000" w:themeColor="text1"/>
        </w:rPr>
        <w:t>is still lower for wo</w:t>
      </w:r>
      <w:r w:rsidR="004936AE" w:rsidRPr="00904AC1">
        <w:rPr>
          <w:rFonts w:asciiTheme="majorHAnsi" w:hAnsiTheme="majorHAnsi" w:cstheme="majorHAnsi"/>
          <w:color w:val="000000" w:themeColor="text1"/>
        </w:rPr>
        <w:t xml:space="preserve">men. Women are not represented in some occupations and the visibility in leadership and decision-making positions is still lacking.  </w:t>
      </w:r>
      <w:r w:rsidR="00465217" w:rsidRPr="00904AC1">
        <w:rPr>
          <w:rFonts w:asciiTheme="majorHAnsi" w:hAnsiTheme="majorHAnsi" w:cstheme="majorHAnsi"/>
          <w:color w:val="000000" w:themeColor="text1"/>
        </w:rPr>
        <w:t xml:space="preserve">According to the WEF gender gap survey 2016, with current trends, it may take </w:t>
      </w:r>
      <w:r w:rsidR="00465217" w:rsidRPr="00F216E6">
        <w:rPr>
          <w:rFonts w:asciiTheme="majorHAnsi" w:hAnsiTheme="majorHAnsi" w:cstheme="majorHAnsi"/>
          <w:b/>
          <w:color w:val="000000" w:themeColor="text1"/>
        </w:rPr>
        <w:t>140 years to close the overall gender gap in Malaysia</w:t>
      </w:r>
      <w:r w:rsidR="00465217" w:rsidRPr="00904AC1">
        <w:rPr>
          <w:rFonts w:asciiTheme="majorHAnsi" w:hAnsiTheme="majorHAnsi" w:cstheme="majorHAnsi"/>
          <w:color w:val="000000" w:themeColor="text1"/>
        </w:rPr>
        <w:t xml:space="preserve">. We rank 106 out of 144 countries. Our gaps are glaring in economic achievement and political representation. </w:t>
      </w:r>
    </w:p>
    <w:p w:rsidR="004936AE" w:rsidRPr="00904AC1" w:rsidRDefault="004936AE" w:rsidP="00D97D8E">
      <w:pPr>
        <w:pStyle w:val="ListParagraph"/>
        <w:tabs>
          <w:tab w:val="left" w:pos="90"/>
        </w:tabs>
        <w:spacing w:after="0" w:line="240" w:lineRule="auto"/>
        <w:ind w:left="0"/>
        <w:jc w:val="both"/>
        <w:rPr>
          <w:rFonts w:asciiTheme="majorHAnsi" w:hAnsiTheme="majorHAnsi" w:cstheme="majorHAnsi"/>
          <w:color w:val="000000" w:themeColor="text1"/>
        </w:rPr>
      </w:pPr>
    </w:p>
    <w:p w:rsidR="00465217" w:rsidRPr="00904AC1" w:rsidRDefault="004936AE" w:rsidP="00D97D8E">
      <w:pPr>
        <w:pStyle w:val="ListParagraph"/>
        <w:tabs>
          <w:tab w:val="left" w:pos="90"/>
        </w:tabs>
        <w:spacing w:after="0" w:line="240" w:lineRule="auto"/>
        <w:ind w:left="0"/>
        <w:jc w:val="both"/>
        <w:rPr>
          <w:rFonts w:asciiTheme="majorHAnsi" w:hAnsiTheme="majorHAnsi" w:cstheme="majorHAnsi"/>
          <w:color w:val="000000" w:themeColor="text1"/>
        </w:rPr>
      </w:pPr>
      <w:r w:rsidRPr="00904AC1">
        <w:rPr>
          <w:rFonts w:asciiTheme="majorHAnsi" w:hAnsiTheme="majorHAnsi" w:cstheme="majorHAnsi"/>
          <w:color w:val="000000" w:themeColor="text1"/>
        </w:rPr>
        <w:t>When officiating at the NCWO 50</w:t>
      </w:r>
      <w:r w:rsidRPr="00904AC1">
        <w:rPr>
          <w:rFonts w:asciiTheme="majorHAnsi" w:hAnsiTheme="majorHAnsi" w:cstheme="majorHAnsi"/>
          <w:color w:val="000000" w:themeColor="text1"/>
          <w:vertAlign w:val="superscript"/>
        </w:rPr>
        <w:t>th</w:t>
      </w:r>
      <w:r w:rsidRPr="00904AC1">
        <w:rPr>
          <w:rFonts w:asciiTheme="majorHAnsi" w:hAnsiTheme="majorHAnsi" w:cstheme="majorHAnsi"/>
          <w:color w:val="000000" w:themeColor="text1"/>
        </w:rPr>
        <w:t xml:space="preserve"> anniversary celebration on </w:t>
      </w:r>
      <w:r w:rsidR="001B58ED">
        <w:rPr>
          <w:rFonts w:asciiTheme="majorHAnsi" w:hAnsiTheme="majorHAnsi" w:cstheme="majorHAnsi"/>
          <w:color w:val="000000" w:themeColor="text1"/>
        </w:rPr>
        <w:t xml:space="preserve">29 </w:t>
      </w:r>
      <w:r w:rsidRPr="00904AC1">
        <w:rPr>
          <w:rFonts w:asciiTheme="majorHAnsi" w:hAnsiTheme="majorHAnsi" w:cstheme="majorHAnsi"/>
          <w:color w:val="000000" w:themeColor="text1"/>
        </w:rPr>
        <w:t xml:space="preserve">Jan 2013, YAB </w:t>
      </w:r>
      <w:proofErr w:type="spellStart"/>
      <w:r w:rsidRPr="00904AC1">
        <w:rPr>
          <w:rFonts w:asciiTheme="majorHAnsi" w:hAnsiTheme="majorHAnsi" w:cstheme="majorHAnsi"/>
          <w:color w:val="000000" w:themeColor="text1"/>
        </w:rPr>
        <w:t>Perdana</w:t>
      </w:r>
      <w:proofErr w:type="spellEnd"/>
      <w:r w:rsidRPr="00904AC1">
        <w:rPr>
          <w:rFonts w:asciiTheme="majorHAnsi" w:hAnsiTheme="majorHAnsi" w:cstheme="majorHAnsi"/>
          <w:color w:val="000000" w:themeColor="text1"/>
        </w:rPr>
        <w:t xml:space="preserve"> </w:t>
      </w:r>
      <w:proofErr w:type="spellStart"/>
      <w:r w:rsidRPr="00904AC1">
        <w:rPr>
          <w:rFonts w:asciiTheme="majorHAnsi" w:hAnsiTheme="majorHAnsi" w:cstheme="majorHAnsi"/>
          <w:color w:val="000000" w:themeColor="text1"/>
        </w:rPr>
        <w:t>Menteri</w:t>
      </w:r>
      <w:proofErr w:type="spellEnd"/>
      <w:r w:rsidRPr="00904AC1">
        <w:rPr>
          <w:rFonts w:asciiTheme="majorHAnsi" w:hAnsiTheme="majorHAnsi" w:cstheme="majorHAnsi"/>
          <w:color w:val="000000" w:themeColor="text1"/>
        </w:rPr>
        <w:t xml:space="preserve"> said that equality for women is not just for justice and fairness, it is also a necessity. </w:t>
      </w:r>
      <w:r w:rsidR="00055611" w:rsidRPr="00904AC1">
        <w:rPr>
          <w:rFonts w:asciiTheme="majorHAnsi" w:hAnsiTheme="majorHAnsi" w:cstheme="majorHAnsi"/>
          <w:color w:val="000000" w:themeColor="text1"/>
        </w:rPr>
        <w:t>Equality is a necessity because economic gender parity will raise GDP and that is why we are</w:t>
      </w:r>
      <w:r w:rsidR="005E548D" w:rsidRPr="00904AC1">
        <w:rPr>
          <w:rFonts w:asciiTheme="majorHAnsi" w:hAnsiTheme="majorHAnsi" w:cstheme="majorHAnsi"/>
          <w:color w:val="000000" w:themeColor="text1"/>
        </w:rPr>
        <w:t xml:space="preserve"> taking steps to increase women</w:t>
      </w:r>
      <w:r w:rsidR="00055611" w:rsidRPr="00904AC1">
        <w:rPr>
          <w:rFonts w:asciiTheme="majorHAnsi" w:hAnsiTheme="majorHAnsi" w:cstheme="majorHAnsi"/>
          <w:color w:val="000000" w:themeColor="text1"/>
        </w:rPr>
        <w:t>’s participati</w:t>
      </w:r>
      <w:r w:rsidR="00A32562" w:rsidRPr="00904AC1">
        <w:rPr>
          <w:rFonts w:asciiTheme="majorHAnsi" w:hAnsiTheme="majorHAnsi" w:cstheme="majorHAnsi"/>
          <w:color w:val="000000" w:themeColor="text1"/>
        </w:rPr>
        <w:t xml:space="preserve">on rate in the labour force to </w:t>
      </w:r>
      <w:r w:rsidR="00055611" w:rsidRPr="00904AC1">
        <w:rPr>
          <w:rFonts w:asciiTheme="majorHAnsi" w:hAnsiTheme="majorHAnsi" w:cstheme="majorHAnsi"/>
          <w:color w:val="000000" w:themeColor="text1"/>
        </w:rPr>
        <w:t xml:space="preserve">stimulate economic growth. We are also aware of the financial and organisational benefits of gender diversity in the workforce and in leadership positions. </w:t>
      </w:r>
      <w:r w:rsidR="00F216E6">
        <w:rPr>
          <w:rFonts w:asciiTheme="majorHAnsi" w:hAnsiTheme="majorHAnsi" w:cstheme="majorHAnsi"/>
          <w:color w:val="000000" w:themeColor="text1"/>
        </w:rPr>
        <w:t xml:space="preserve">Hence the 30 percent target was set. </w:t>
      </w:r>
      <w:r w:rsidR="00465217" w:rsidRPr="00904AC1">
        <w:rPr>
          <w:rFonts w:asciiTheme="majorHAnsi" w:hAnsiTheme="majorHAnsi" w:cstheme="majorHAnsi"/>
          <w:color w:val="000000" w:themeColor="text1"/>
        </w:rPr>
        <w:t>Women are also becoming the largest emerging market in the world, the so called “Third Billion”, a</w:t>
      </w:r>
      <w:r w:rsidR="00A32562" w:rsidRPr="00904AC1">
        <w:rPr>
          <w:rFonts w:asciiTheme="majorHAnsi" w:hAnsiTheme="majorHAnsi" w:cstheme="majorHAnsi"/>
          <w:color w:val="000000" w:themeColor="text1"/>
        </w:rPr>
        <w:t>nd are controlling to a large part</w:t>
      </w:r>
      <w:r w:rsidR="00465217" w:rsidRPr="00904AC1">
        <w:rPr>
          <w:rFonts w:asciiTheme="majorHAnsi" w:hAnsiTheme="majorHAnsi" w:cstheme="majorHAnsi"/>
          <w:color w:val="000000" w:themeColor="text1"/>
        </w:rPr>
        <w:t xml:space="preserve"> consumer decisions. The population is ageing and there is worldwide skills shortage especially in the skills for the fourth industrial revolution. </w:t>
      </w:r>
      <w:r w:rsidR="00055611" w:rsidRPr="00904AC1">
        <w:rPr>
          <w:rFonts w:asciiTheme="majorHAnsi" w:hAnsiTheme="majorHAnsi" w:cstheme="majorHAnsi"/>
          <w:color w:val="000000" w:themeColor="text1"/>
        </w:rPr>
        <w:t xml:space="preserve">Thus it is imperative that </w:t>
      </w:r>
      <w:r w:rsidR="00A32562" w:rsidRPr="00904AC1">
        <w:rPr>
          <w:rFonts w:asciiTheme="majorHAnsi" w:hAnsiTheme="majorHAnsi" w:cstheme="majorHAnsi"/>
          <w:color w:val="000000" w:themeColor="text1"/>
        </w:rPr>
        <w:t xml:space="preserve">we </w:t>
      </w:r>
      <w:r w:rsidR="00055611" w:rsidRPr="00904AC1">
        <w:rPr>
          <w:rFonts w:asciiTheme="majorHAnsi" w:hAnsiTheme="majorHAnsi" w:cstheme="majorHAnsi"/>
          <w:color w:val="000000" w:themeColor="text1"/>
        </w:rPr>
        <w:t>address gender imbalances so that we can realise th</w:t>
      </w:r>
      <w:r w:rsidR="00610BE4">
        <w:rPr>
          <w:rFonts w:asciiTheme="majorHAnsi" w:hAnsiTheme="majorHAnsi" w:cstheme="majorHAnsi"/>
          <w:color w:val="000000" w:themeColor="text1"/>
        </w:rPr>
        <w:t>e aspirations and vision of TN50</w:t>
      </w:r>
      <w:r w:rsidR="00055611" w:rsidRPr="00904AC1">
        <w:rPr>
          <w:rFonts w:asciiTheme="majorHAnsi" w:hAnsiTheme="majorHAnsi" w:cstheme="majorHAnsi"/>
          <w:color w:val="000000" w:themeColor="text1"/>
        </w:rPr>
        <w:t xml:space="preserve">. </w:t>
      </w:r>
    </w:p>
    <w:p w:rsidR="00055611" w:rsidRPr="00904AC1" w:rsidRDefault="00055611" w:rsidP="00D97D8E">
      <w:pPr>
        <w:pStyle w:val="ListParagraph"/>
        <w:tabs>
          <w:tab w:val="left" w:pos="90"/>
        </w:tabs>
        <w:spacing w:after="0" w:line="240" w:lineRule="auto"/>
        <w:ind w:left="0"/>
        <w:jc w:val="both"/>
        <w:rPr>
          <w:rFonts w:asciiTheme="majorHAnsi" w:hAnsiTheme="majorHAnsi" w:cstheme="majorHAnsi"/>
          <w:color w:val="000000" w:themeColor="text1"/>
        </w:rPr>
      </w:pPr>
    </w:p>
    <w:p w:rsidR="009D00C3" w:rsidRPr="00904AC1" w:rsidRDefault="00055611" w:rsidP="00D97D8E">
      <w:pPr>
        <w:pStyle w:val="ListParagraph"/>
        <w:tabs>
          <w:tab w:val="left" w:pos="90"/>
        </w:tabs>
        <w:spacing w:after="0" w:line="240" w:lineRule="auto"/>
        <w:ind w:left="0"/>
        <w:jc w:val="both"/>
        <w:rPr>
          <w:rFonts w:asciiTheme="majorHAnsi" w:hAnsiTheme="majorHAnsi" w:cstheme="majorHAnsi"/>
          <w:color w:val="000000" w:themeColor="text1"/>
        </w:rPr>
      </w:pPr>
      <w:r w:rsidRPr="00904AC1">
        <w:rPr>
          <w:rFonts w:asciiTheme="majorHAnsi" w:hAnsiTheme="majorHAnsi" w:cstheme="majorHAnsi"/>
          <w:color w:val="000000" w:themeColor="text1"/>
        </w:rPr>
        <w:t>In this budget memorandum, NCWO has given input in various sectors, rangin</w:t>
      </w:r>
      <w:r w:rsidR="002956A0" w:rsidRPr="00904AC1">
        <w:rPr>
          <w:rFonts w:asciiTheme="majorHAnsi" w:hAnsiTheme="majorHAnsi" w:cstheme="majorHAnsi"/>
          <w:color w:val="000000" w:themeColor="text1"/>
        </w:rPr>
        <w:t>g</w:t>
      </w:r>
      <w:r w:rsidRPr="00904AC1">
        <w:rPr>
          <w:rFonts w:asciiTheme="majorHAnsi" w:hAnsiTheme="majorHAnsi" w:cstheme="majorHAnsi"/>
          <w:color w:val="000000" w:themeColor="text1"/>
        </w:rPr>
        <w:t xml:space="preserve"> from the e</w:t>
      </w:r>
      <w:r w:rsidR="002956A0" w:rsidRPr="00904AC1">
        <w:rPr>
          <w:rFonts w:asciiTheme="majorHAnsi" w:hAnsiTheme="majorHAnsi" w:cstheme="majorHAnsi"/>
          <w:color w:val="000000" w:themeColor="text1"/>
        </w:rPr>
        <w:t>c</w:t>
      </w:r>
      <w:r w:rsidRPr="00904AC1">
        <w:rPr>
          <w:rFonts w:asciiTheme="majorHAnsi" w:hAnsiTheme="majorHAnsi" w:cstheme="majorHAnsi"/>
          <w:color w:val="000000" w:themeColor="text1"/>
        </w:rPr>
        <w:t>onomy, science, innovation, education, health</w:t>
      </w:r>
      <w:r w:rsidR="002956A0" w:rsidRPr="00904AC1">
        <w:rPr>
          <w:rFonts w:asciiTheme="majorHAnsi" w:hAnsiTheme="majorHAnsi" w:cstheme="majorHAnsi"/>
          <w:color w:val="000000" w:themeColor="text1"/>
        </w:rPr>
        <w:t xml:space="preserve"> and quality of life to unity and harmony. We hope this can be considered in the sectoral sections. However there is one area of overarching intervention that NCWO believes would make the grea</w:t>
      </w:r>
      <w:r w:rsidR="005E548D" w:rsidRPr="00904AC1">
        <w:rPr>
          <w:rFonts w:asciiTheme="majorHAnsi" w:hAnsiTheme="majorHAnsi" w:cstheme="majorHAnsi"/>
          <w:color w:val="000000" w:themeColor="text1"/>
        </w:rPr>
        <w:t xml:space="preserve">test impact. We recognise that </w:t>
      </w:r>
      <w:r w:rsidR="002956A0" w:rsidRPr="00904AC1">
        <w:rPr>
          <w:rFonts w:asciiTheme="majorHAnsi" w:hAnsiTheme="majorHAnsi" w:cstheme="majorHAnsi"/>
          <w:color w:val="000000" w:themeColor="text1"/>
        </w:rPr>
        <w:t xml:space="preserve">persistent cultural and traditional beliefs and practices about the domestic role of women and breadwinners role of men remain highly prevalent. When these become important influencers of those in power and </w:t>
      </w:r>
      <w:r w:rsidR="009D00C3" w:rsidRPr="00904AC1">
        <w:rPr>
          <w:rFonts w:asciiTheme="majorHAnsi" w:hAnsiTheme="majorHAnsi" w:cstheme="majorHAnsi"/>
          <w:color w:val="000000" w:themeColor="text1"/>
        </w:rPr>
        <w:t xml:space="preserve">who have the </w:t>
      </w:r>
      <w:r w:rsidR="002956A0" w:rsidRPr="00904AC1">
        <w:rPr>
          <w:rFonts w:asciiTheme="majorHAnsi" w:hAnsiTheme="majorHAnsi" w:cstheme="majorHAnsi"/>
          <w:color w:val="000000" w:themeColor="text1"/>
        </w:rPr>
        <w:t>authority</w:t>
      </w:r>
      <w:r w:rsidR="009D00C3" w:rsidRPr="00904AC1">
        <w:rPr>
          <w:rFonts w:asciiTheme="majorHAnsi" w:hAnsiTheme="majorHAnsi" w:cstheme="majorHAnsi"/>
          <w:color w:val="000000" w:themeColor="text1"/>
        </w:rPr>
        <w:t xml:space="preserve"> to do something about gender imbalances, then gender inequality will persist. Research published in the book </w:t>
      </w:r>
      <w:proofErr w:type="gramStart"/>
      <w:r w:rsidR="009D00C3" w:rsidRPr="00904AC1">
        <w:rPr>
          <w:rFonts w:asciiTheme="majorHAnsi" w:hAnsiTheme="majorHAnsi" w:cstheme="majorHAnsi"/>
          <w:i/>
          <w:color w:val="000000" w:themeColor="text1"/>
        </w:rPr>
        <w:t>Bridging</w:t>
      </w:r>
      <w:proofErr w:type="gramEnd"/>
      <w:r w:rsidR="009D00C3" w:rsidRPr="00904AC1">
        <w:rPr>
          <w:rFonts w:asciiTheme="majorHAnsi" w:hAnsiTheme="majorHAnsi" w:cstheme="majorHAnsi"/>
          <w:i/>
          <w:color w:val="000000" w:themeColor="text1"/>
        </w:rPr>
        <w:t xml:space="preserve"> the Gender Gap</w:t>
      </w:r>
      <w:r w:rsidR="009D00C3" w:rsidRPr="00904AC1">
        <w:rPr>
          <w:rFonts w:asciiTheme="majorHAnsi" w:hAnsiTheme="majorHAnsi" w:cstheme="majorHAnsi"/>
          <w:color w:val="000000" w:themeColor="text1"/>
        </w:rPr>
        <w:t xml:space="preserve"> published in 2014, by Lynn Roseberry from the Copenhagen Business School and Johan </w:t>
      </w:r>
      <w:proofErr w:type="spellStart"/>
      <w:r w:rsidR="009D00C3" w:rsidRPr="00904AC1">
        <w:rPr>
          <w:rFonts w:asciiTheme="majorHAnsi" w:hAnsiTheme="majorHAnsi" w:cstheme="majorHAnsi"/>
          <w:color w:val="000000" w:themeColor="text1"/>
        </w:rPr>
        <w:t>Roos</w:t>
      </w:r>
      <w:proofErr w:type="spellEnd"/>
      <w:r w:rsidR="009D00C3" w:rsidRPr="00904AC1">
        <w:rPr>
          <w:rFonts w:asciiTheme="majorHAnsi" w:hAnsiTheme="majorHAnsi" w:cstheme="majorHAnsi"/>
          <w:color w:val="000000" w:themeColor="text1"/>
        </w:rPr>
        <w:t xml:space="preserve"> from Jonkoping Internation</w:t>
      </w:r>
      <w:r w:rsidR="00542EDA" w:rsidRPr="00904AC1">
        <w:rPr>
          <w:rFonts w:asciiTheme="majorHAnsi" w:hAnsiTheme="majorHAnsi" w:cstheme="majorHAnsi"/>
          <w:color w:val="000000" w:themeColor="text1"/>
        </w:rPr>
        <w:t>a</w:t>
      </w:r>
      <w:r w:rsidR="009D00C3" w:rsidRPr="00904AC1">
        <w:rPr>
          <w:rFonts w:asciiTheme="majorHAnsi" w:hAnsiTheme="majorHAnsi" w:cstheme="majorHAnsi"/>
          <w:color w:val="000000" w:themeColor="text1"/>
        </w:rPr>
        <w:t xml:space="preserve">l Business School showed that leaders and managers in Europe and the USA have common stereotypes and myths about men’s and women’s abilities and preferences. With these entrenched ideas about masculinity and femininity they tend to erroneously accept popular excuses for existing gender imbalances, such as women are not ambitious enough to go for promotions. Little do they realise that if women do lose their ambition along the way, it is too often because no one recognised their ambition and they felt unwelcomed in a workplace that does not </w:t>
      </w:r>
      <w:r w:rsidR="00610BE4">
        <w:rPr>
          <w:rFonts w:asciiTheme="majorHAnsi" w:hAnsiTheme="majorHAnsi" w:cstheme="majorHAnsi"/>
          <w:color w:val="000000" w:themeColor="text1"/>
        </w:rPr>
        <w:t xml:space="preserve">recognise and </w:t>
      </w:r>
      <w:r w:rsidR="009D00C3" w:rsidRPr="00904AC1">
        <w:rPr>
          <w:rFonts w:asciiTheme="majorHAnsi" w:hAnsiTheme="majorHAnsi" w:cstheme="majorHAnsi"/>
          <w:color w:val="000000" w:themeColor="text1"/>
        </w:rPr>
        <w:t>va</w:t>
      </w:r>
      <w:r w:rsidR="00610BE4">
        <w:rPr>
          <w:rFonts w:asciiTheme="majorHAnsi" w:hAnsiTheme="majorHAnsi" w:cstheme="majorHAnsi"/>
          <w:color w:val="000000" w:themeColor="text1"/>
        </w:rPr>
        <w:t>lue both their work and multifaceted roles</w:t>
      </w:r>
      <w:r w:rsidR="009D00C3" w:rsidRPr="00904AC1">
        <w:rPr>
          <w:rFonts w:asciiTheme="majorHAnsi" w:hAnsiTheme="majorHAnsi" w:cstheme="majorHAnsi"/>
          <w:color w:val="000000" w:themeColor="text1"/>
        </w:rPr>
        <w:t xml:space="preserve">. Such strong misperceptions lead to failure of imagination and poor decision-making that result in poor governance. </w:t>
      </w:r>
    </w:p>
    <w:p w:rsidR="00542EDA" w:rsidRPr="00904AC1" w:rsidRDefault="00542EDA" w:rsidP="00D97D8E">
      <w:pPr>
        <w:pStyle w:val="ListParagraph"/>
        <w:tabs>
          <w:tab w:val="left" w:pos="90"/>
        </w:tabs>
        <w:spacing w:after="0" w:line="240" w:lineRule="auto"/>
        <w:ind w:left="0"/>
        <w:jc w:val="both"/>
        <w:rPr>
          <w:rFonts w:asciiTheme="majorHAnsi" w:hAnsiTheme="majorHAnsi" w:cstheme="majorHAnsi"/>
          <w:color w:val="000000" w:themeColor="text1"/>
        </w:rPr>
      </w:pPr>
    </w:p>
    <w:p w:rsidR="00D97D8E" w:rsidRPr="00904AC1" w:rsidRDefault="00542EDA" w:rsidP="00D97D8E">
      <w:pPr>
        <w:pStyle w:val="ListParagraph"/>
        <w:tabs>
          <w:tab w:val="left" w:pos="90"/>
        </w:tabs>
        <w:spacing w:after="0" w:line="240" w:lineRule="auto"/>
        <w:ind w:left="0"/>
        <w:jc w:val="both"/>
        <w:rPr>
          <w:rFonts w:asciiTheme="majorHAnsi" w:hAnsiTheme="majorHAnsi" w:cstheme="majorHAnsi"/>
          <w:color w:val="000000" w:themeColor="text1"/>
        </w:rPr>
      </w:pPr>
      <w:r w:rsidRPr="00904AC1">
        <w:rPr>
          <w:rFonts w:asciiTheme="majorHAnsi" w:hAnsiTheme="majorHAnsi" w:cstheme="majorHAnsi"/>
          <w:color w:val="000000" w:themeColor="text1"/>
        </w:rPr>
        <w:t xml:space="preserve">We need to push forward aggressively to counter this kind of misperception. A critical step appears to be the </w:t>
      </w:r>
      <w:proofErr w:type="spellStart"/>
      <w:r w:rsidRPr="00904AC1">
        <w:rPr>
          <w:rFonts w:asciiTheme="majorHAnsi" w:hAnsiTheme="majorHAnsi" w:cstheme="majorHAnsi"/>
          <w:b/>
          <w:color w:val="000000" w:themeColor="text1"/>
        </w:rPr>
        <w:t>mindset</w:t>
      </w:r>
      <w:proofErr w:type="spellEnd"/>
      <w:r w:rsidRPr="00904AC1">
        <w:rPr>
          <w:rFonts w:asciiTheme="majorHAnsi" w:hAnsiTheme="majorHAnsi" w:cstheme="majorHAnsi"/>
          <w:b/>
          <w:color w:val="000000" w:themeColor="text1"/>
        </w:rPr>
        <w:t>, conviction and courage</w:t>
      </w:r>
      <w:r w:rsidRPr="00904AC1">
        <w:rPr>
          <w:rFonts w:asciiTheme="majorHAnsi" w:hAnsiTheme="majorHAnsi" w:cstheme="majorHAnsi"/>
          <w:color w:val="000000" w:themeColor="text1"/>
        </w:rPr>
        <w:t xml:space="preserve"> of leaders throughout the organisation to </w:t>
      </w:r>
      <w:r w:rsidRPr="00904AC1">
        <w:rPr>
          <w:rFonts w:asciiTheme="majorHAnsi" w:hAnsiTheme="majorHAnsi" w:cstheme="majorHAnsi"/>
          <w:color w:val="000000" w:themeColor="text1"/>
          <w:u w:val="single"/>
        </w:rPr>
        <w:t>commit</w:t>
      </w:r>
      <w:r w:rsidRPr="00904AC1">
        <w:rPr>
          <w:rFonts w:asciiTheme="majorHAnsi" w:hAnsiTheme="majorHAnsi" w:cstheme="majorHAnsi"/>
          <w:color w:val="000000" w:themeColor="text1"/>
        </w:rPr>
        <w:t xml:space="preserve"> to gender diversity as a strategic priority. Hence </w:t>
      </w:r>
      <w:r w:rsidR="00F216E6">
        <w:rPr>
          <w:rFonts w:asciiTheme="majorHAnsi" w:hAnsiTheme="majorHAnsi" w:cstheme="majorHAnsi"/>
          <w:color w:val="000000" w:themeColor="text1"/>
        </w:rPr>
        <w:t xml:space="preserve">to Shape the </w:t>
      </w:r>
      <w:r w:rsidR="00581F3C">
        <w:rPr>
          <w:rFonts w:asciiTheme="majorHAnsi" w:hAnsiTheme="majorHAnsi" w:cstheme="majorHAnsi"/>
          <w:color w:val="000000" w:themeColor="text1"/>
        </w:rPr>
        <w:t>F</w:t>
      </w:r>
      <w:r w:rsidR="00F216E6">
        <w:rPr>
          <w:rFonts w:asciiTheme="majorHAnsi" w:hAnsiTheme="majorHAnsi" w:cstheme="majorHAnsi"/>
          <w:color w:val="000000" w:themeColor="text1"/>
        </w:rPr>
        <w:t xml:space="preserve">uture in </w:t>
      </w:r>
      <w:proofErr w:type="spellStart"/>
      <w:r w:rsidR="00F216E6">
        <w:rPr>
          <w:rFonts w:asciiTheme="majorHAnsi" w:hAnsiTheme="majorHAnsi" w:cstheme="majorHAnsi"/>
          <w:color w:val="000000" w:themeColor="text1"/>
        </w:rPr>
        <w:t>Negaru-ku</w:t>
      </w:r>
      <w:proofErr w:type="spellEnd"/>
      <w:r w:rsidR="00F216E6">
        <w:rPr>
          <w:rFonts w:asciiTheme="majorHAnsi" w:hAnsiTheme="majorHAnsi" w:cstheme="majorHAnsi"/>
          <w:color w:val="000000" w:themeColor="text1"/>
        </w:rPr>
        <w:t xml:space="preserve">, </w:t>
      </w:r>
      <w:r w:rsidRPr="00904AC1">
        <w:rPr>
          <w:rFonts w:asciiTheme="majorHAnsi" w:hAnsiTheme="majorHAnsi" w:cstheme="majorHAnsi"/>
          <w:color w:val="000000" w:themeColor="text1"/>
        </w:rPr>
        <w:t xml:space="preserve">for budget 2018, NCWO requests that the Government give sufficient allocation </w:t>
      </w:r>
      <w:r w:rsidR="00610BE4">
        <w:rPr>
          <w:rFonts w:asciiTheme="majorHAnsi" w:hAnsiTheme="majorHAnsi" w:cstheme="majorHAnsi"/>
          <w:color w:val="000000" w:themeColor="text1"/>
        </w:rPr>
        <w:t>f</w:t>
      </w:r>
      <w:r w:rsidR="00DF31E1">
        <w:rPr>
          <w:rFonts w:asciiTheme="majorHAnsi" w:hAnsiTheme="majorHAnsi" w:cstheme="majorHAnsi"/>
          <w:color w:val="000000" w:themeColor="text1"/>
        </w:rPr>
        <w:t>or</w:t>
      </w:r>
      <w:r w:rsidR="00610BE4">
        <w:rPr>
          <w:rFonts w:asciiTheme="majorHAnsi" w:hAnsiTheme="majorHAnsi" w:cstheme="majorHAnsi"/>
          <w:color w:val="000000" w:themeColor="text1"/>
        </w:rPr>
        <w:t xml:space="preserve"> a comprehensive </w:t>
      </w:r>
      <w:r w:rsidR="00DF31E1">
        <w:rPr>
          <w:rFonts w:asciiTheme="majorHAnsi" w:hAnsiTheme="majorHAnsi" w:cstheme="majorHAnsi"/>
          <w:color w:val="000000" w:themeColor="text1"/>
        </w:rPr>
        <w:t xml:space="preserve">gender responsive budgeting </w:t>
      </w:r>
      <w:r w:rsidRPr="00904AC1">
        <w:rPr>
          <w:rFonts w:asciiTheme="majorHAnsi" w:hAnsiTheme="majorHAnsi" w:cstheme="majorHAnsi"/>
          <w:color w:val="000000" w:themeColor="text1"/>
        </w:rPr>
        <w:t xml:space="preserve">to improve gender-balanced governance at all levels and in all sectors so that the contribution of women is not only seriously embraced in the respective organisations but also in the community. </w:t>
      </w:r>
    </w:p>
    <w:p w:rsidR="00D97D8E" w:rsidRPr="00904AC1" w:rsidRDefault="00D97D8E" w:rsidP="00D97D8E">
      <w:pPr>
        <w:pStyle w:val="ListParagraph"/>
        <w:tabs>
          <w:tab w:val="left" w:pos="90"/>
        </w:tabs>
        <w:spacing w:after="0" w:line="240" w:lineRule="auto"/>
        <w:ind w:left="0"/>
        <w:jc w:val="both"/>
        <w:rPr>
          <w:rFonts w:asciiTheme="majorHAnsi" w:hAnsiTheme="majorHAnsi" w:cstheme="majorHAnsi"/>
          <w:color w:val="000000" w:themeColor="text1"/>
        </w:rPr>
      </w:pPr>
    </w:p>
    <w:tbl>
      <w:tblPr>
        <w:tblStyle w:val="TableGrid"/>
        <w:tblW w:w="0" w:type="auto"/>
        <w:tblLook w:val="04A0" w:firstRow="1" w:lastRow="0" w:firstColumn="1" w:lastColumn="0" w:noHBand="0" w:noVBand="1"/>
      </w:tblPr>
      <w:tblGrid>
        <w:gridCol w:w="3188"/>
        <w:gridCol w:w="5159"/>
        <w:gridCol w:w="5603"/>
      </w:tblGrid>
      <w:tr w:rsidR="000031EF" w:rsidRPr="00904AC1" w:rsidTr="00CB56A3">
        <w:trPr>
          <w:tblHeader/>
        </w:trPr>
        <w:tc>
          <w:tcPr>
            <w:tcW w:w="3188" w:type="dxa"/>
            <w:shd w:val="clear" w:color="auto" w:fill="DBE5F1" w:themeFill="accent1" w:themeFillTint="33"/>
          </w:tcPr>
          <w:p w:rsidR="000031EF" w:rsidRPr="00904AC1" w:rsidRDefault="000031EF" w:rsidP="006D5836">
            <w:pPr>
              <w:spacing w:after="0"/>
              <w:jc w:val="center"/>
              <w:rPr>
                <w:rFonts w:asciiTheme="majorHAnsi" w:hAnsiTheme="majorHAnsi" w:cstheme="majorHAnsi"/>
                <w:b/>
              </w:rPr>
            </w:pPr>
            <w:r w:rsidRPr="00904AC1">
              <w:rPr>
                <w:rFonts w:asciiTheme="majorHAnsi" w:hAnsiTheme="majorHAnsi" w:cstheme="majorHAnsi"/>
                <w:b/>
              </w:rPr>
              <w:t>THEME</w:t>
            </w:r>
          </w:p>
        </w:tc>
        <w:tc>
          <w:tcPr>
            <w:tcW w:w="5159" w:type="dxa"/>
            <w:shd w:val="clear" w:color="auto" w:fill="DBE5F1" w:themeFill="accent1" w:themeFillTint="33"/>
          </w:tcPr>
          <w:p w:rsidR="000031EF" w:rsidRPr="00904AC1" w:rsidRDefault="000031EF" w:rsidP="00CB56A3">
            <w:pPr>
              <w:spacing w:after="0"/>
              <w:jc w:val="center"/>
              <w:rPr>
                <w:rFonts w:asciiTheme="majorHAnsi" w:hAnsiTheme="majorHAnsi" w:cstheme="majorHAnsi"/>
                <w:b/>
              </w:rPr>
            </w:pPr>
            <w:r w:rsidRPr="00904AC1">
              <w:rPr>
                <w:rFonts w:asciiTheme="majorHAnsi" w:hAnsiTheme="majorHAnsi" w:cstheme="majorHAnsi"/>
                <w:b/>
              </w:rPr>
              <w:t>ISSUE</w:t>
            </w:r>
            <w:r w:rsidR="00E16B09" w:rsidRPr="00904AC1">
              <w:rPr>
                <w:rFonts w:asciiTheme="majorHAnsi" w:hAnsiTheme="majorHAnsi" w:cstheme="majorHAnsi"/>
                <w:b/>
              </w:rPr>
              <w:t xml:space="preserve"> / CURRENT STATUS</w:t>
            </w:r>
          </w:p>
        </w:tc>
        <w:tc>
          <w:tcPr>
            <w:tcW w:w="5603" w:type="dxa"/>
            <w:shd w:val="clear" w:color="auto" w:fill="DBE5F1" w:themeFill="accent1" w:themeFillTint="33"/>
          </w:tcPr>
          <w:p w:rsidR="000031EF" w:rsidRPr="00904AC1" w:rsidRDefault="000031EF" w:rsidP="006D5836">
            <w:pPr>
              <w:spacing w:after="0"/>
              <w:jc w:val="center"/>
              <w:rPr>
                <w:rFonts w:asciiTheme="majorHAnsi" w:hAnsiTheme="majorHAnsi" w:cstheme="majorHAnsi"/>
                <w:b/>
              </w:rPr>
            </w:pPr>
            <w:r w:rsidRPr="00904AC1">
              <w:rPr>
                <w:rFonts w:asciiTheme="majorHAnsi" w:hAnsiTheme="majorHAnsi" w:cstheme="majorHAnsi"/>
                <w:b/>
              </w:rPr>
              <w:t>RECOMMENDATIONS</w:t>
            </w:r>
          </w:p>
        </w:tc>
      </w:tr>
      <w:tr w:rsidR="005E548D" w:rsidRPr="00904AC1" w:rsidTr="00A25AB0">
        <w:tc>
          <w:tcPr>
            <w:tcW w:w="3188" w:type="dxa"/>
          </w:tcPr>
          <w:p w:rsidR="00A25AB0" w:rsidRPr="00904AC1" w:rsidRDefault="00A25AB0" w:rsidP="006D5836">
            <w:pPr>
              <w:spacing w:after="0"/>
              <w:jc w:val="center"/>
              <w:rPr>
                <w:rFonts w:asciiTheme="majorHAnsi" w:hAnsiTheme="majorHAnsi" w:cstheme="majorHAnsi"/>
                <w:b/>
              </w:rPr>
            </w:pPr>
          </w:p>
          <w:p w:rsidR="008E580D" w:rsidRPr="00904AC1" w:rsidRDefault="00DF31E1" w:rsidP="00EB0134">
            <w:pPr>
              <w:spacing w:after="0"/>
              <w:rPr>
                <w:rFonts w:asciiTheme="majorHAnsi" w:hAnsiTheme="majorHAnsi" w:cstheme="majorHAnsi"/>
                <w:b/>
              </w:rPr>
            </w:pPr>
            <w:r>
              <w:rPr>
                <w:rFonts w:asciiTheme="majorHAnsi" w:hAnsiTheme="majorHAnsi" w:cstheme="majorHAnsi"/>
                <w:b/>
              </w:rPr>
              <w:t>CLOSING THE GENDER GAP THROUGH IMPROVED GENDER BALANCED GOVERNANCE AND FINANCING MAINSTREAMING INITIATIVES</w:t>
            </w:r>
            <w:r w:rsidR="008E580D" w:rsidRPr="00904AC1">
              <w:rPr>
                <w:rFonts w:asciiTheme="majorHAnsi" w:hAnsiTheme="majorHAnsi" w:cstheme="majorHAnsi"/>
                <w:b/>
              </w:rPr>
              <w:t xml:space="preserve"> </w:t>
            </w:r>
            <w:r>
              <w:rPr>
                <w:rFonts w:asciiTheme="majorHAnsi" w:hAnsiTheme="majorHAnsi" w:cstheme="majorHAnsi"/>
                <w:b/>
              </w:rPr>
              <w:t xml:space="preserve"> (GENDER RESPONSIVE BUDGETTING)</w:t>
            </w:r>
          </w:p>
          <w:p w:rsidR="001E112E" w:rsidRPr="00904AC1" w:rsidRDefault="001E112E" w:rsidP="006D5836">
            <w:pPr>
              <w:spacing w:after="0"/>
              <w:jc w:val="center"/>
              <w:rPr>
                <w:rFonts w:asciiTheme="majorHAnsi" w:hAnsiTheme="majorHAnsi" w:cstheme="majorHAnsi"/>
                <w:b/>
              </w:rPr>
            </w:pPr>
          </w:p>
        </w:tc>
        <w:tc>
          <w:tcPr>
            <w:tcW w:w="5159" w:type="dxa"/>
          </w:tcPr>
          <w:p w:rsidR="00A67C26" w:rsidRPr="00904AC1" w:rsidRDefault="008E580D" w:rsidP="00A95BC5">
            <w:pPr>
              <w:pStyle w:val="ListParagraph"/>
              <w:numPr>
                <w:ilvl w:val="0"/>
                <w:numId w:val="10"/>
              </w:numPr>
              <w:jc w:val="both"/>
              <w:rPr>
                <w:rFonts w:asciiTheme="majorHAnsi" w:hAnsiTheme="majorHAnsi" w:cstheme="majorHAnsi"/>
                <w:color w:val="000000" w:themeColor="text1"/>
              </w:rPr>
            </w:pPr>
            <w:r w:rsidRPr="00904AC1">
              <w:rPr>
                <w:rFonts w:asciiTheme="majorHAnsi" w:hAnsiTheme="majorHAnsi" w:cstheme="majorHAnsi"/>
                <w:color w:val="000000" w:themeColor="text1"/>
              </w:rPr>
              <w:t xml:space="preserve">The 2030 Agenda for Sustainable Development Agenda which EPU has integrated into our National SDGs Roadmap commits to “significant increase in investments to close the gender gap”. </w:t>
            </w:r>
          </w:p>
          <w:p w:rsidR="00A67C26" w:rsidRPr="00904AC1" w:rsidRDefault="00A67C26" w:rsidP="00A67C26">
            <w:pPr>
              <w:pStyle w:val="ListParagraph"/>
              <w:ind w:left="360"/>
              <w:jc w:val="both"/>
              <w:rPr>
                <w:rFonts w:asciiTheme="majorHAnsi" w:hAnsiTheme="majorHAnsi" w:cstheme="majorHAnsi"/>
                <w:color w:val="000000" w:themeColor="text1"/>
              </w:rPr>
            </w:pPr>
          </w:p>
          <w:p w:rsidR="008E580D" w:rsidRPr="00904AC1" w:rsidRDefault="00E16B09" w:rsidP="00A95BC5">
            <w:pPr>
              <w:pStyle w:val="ListParagraph"/>
              <w:numPr>
                <w:ilvl w:val="0"/>
                <w:numId w:val="10"/>
              </w:numPr>
              <w:jc w:val="both"/>
              <w:rPr>
                <w:rFonts w:asciiTheme="majorHAnsi" w:hAnsiTheme="majorHAnsi" w:cstheme="majorHAnsi"/>
                <w:color w:val="000000" w:themeColor="text1"/>
              </w:rPr>
            </w:pPr>
            <w:r w:rsidRPr="00904AC1">
              <w:rPr>
                <w:rFonts w:asciiTheme="majorHAnsi" w:eastAsia="Times New Roman" w:hAnsiTheme="majorHAnsi" w:cstheme="majorHAnsi"/>
                <w:color w:val="000000" w:themeColor="text1"/>
                <w:lang w:eastAsia="en-MY"/>
              </w:rPr>
              <w:t>While Gender Mainstreaming was initiated in early 2000s resulting in the appointment of Gender Focal Points (GFPs) in every Ministry and Gender Responsive Budgeting instituted in 2004 together with the Ministry of Finance, the efficacy of the system</w:t>
            </w:r>
            <w:r w:rsidR="002C1CAB" w:rsidRPr="00904AC1">
              <w:rPr>
                <w:rFonts w:asciiTheme="majorHAnsi" w:eastAsia="Times New Roman" w:hAnsiTheme="majorHAnsi" w:cstheme="majorHAnsi"/>
                <w:color w:val="000000" w:themeColor="text1"/>
                <w:lang w:eastAsia="en-MY"/>
              </w:rPr>
              <w:t>s</w:t>
            </w:r>
            <w:r w:rsidRPr="00904AC1">
              <w:rPr>
                <w:rFonts w:asciiTheme="majorHAnsi" w:eastAsia="Times New Roman" w:hAnsiTheme="majorHAnsi" w:cstheme="majorHAnsi"/>
                <w:color w:val="000000" w:themeColor="text1"/>
                <w:lang w:eastAsia="en-MY"/>
              </w:rPr>
              <w:t xml:space="preserve"> </w:t>
            </w:r>
            <w:r w:rsidR="002C1CAB" w:rsidRPr="00904AC1">
              <w:rPr>
                <w:rFonts w:asciiTheme="majorHAnsi" w:eastAsia="Times New Roman" w:hAnsiTheme="majorHAnsi" w:cstheme="majorHAnsi"/>
                <w:color w:val="000000" w:themeColor="text1"/>
                <w:lang w:eastAsia="en-MY"/>
              </w:rPr>
              <w:t>are</w:t>
            </w:r>
            <w:r w:rsidRPr="00904AC1">
              <w:rPr>
                <w:rFonts w:asciiTheme="majorHAnsi" w:eastAsia="Times New Roman" w:hAnsiTheme="majorHAnsi" w:cstheme="majorHAnsi"/>
                <w:color w:val="000000" w:themeColor="text1"/>
                <w:lang w:eastAsia="en-MY"/>
              </w:rPr>
              <w:t xml:space="preserve"> not evident.</w:t>
            </w:r>
          </w:p>
          <w:p w:rsidR="007D02D6" w:rsidRPr="00904AC1" w:rsidRDefault="007D02D6" w:rsidP="007D02D6">
            <w:pPr>
              <w:pStyle w:val="ListParagraph"/>
              <w:ind w:left="360"/>
              <w:jc w:val="both"/>
              <w:rPr>
                <w:rFonts w:asciiTheme="majorHAnsi" w:hAnsiTheme="majorHAnsi" w:cstheme="majorHAnsi"/>
                <w:color w:val="000000" w:themeColor="text1"/>
              </w:rPr>
            </w:pPr>
          </w:p>
          <w:p w:rsidR="00DF31E1" w:rsidRDefault="002C1CAB" w:rsidP="00DF31E1">
            <w:pPr>
              <w:pStyle w:val="ListParagraph"/>
              <w:numPr>
                <w:ilvl w:val="0"/>
                <w:numId w:val="10"/>
              </w:numPr>
              <w:jc w:val="both"/>
              <w:rPr>
                <w:rFonts w:asciiTheme="majorHAnsi" w:hAnsiTheme="majorHAnsi" w:cstheme="majorHAnsi"/>
                <w:color w:val="000000" w:themeColor="text1"/>
              </w:rPr>
            </w:pPr>
            <w:r w:rsidRPr="00904AC1">
              <w:rPr>
                <w:rFonts w:asciiTheme="majorHAnsi" w:hAnsiTheme="majorHAnsi" w:cstheme="majorHAnsi"/>
                <w:color w:val="000000" w:themeColor="text1"/>
              </w:rPr>
              <w:t xml:space="preserve">In a highly positive move, </w:t>
            </w:r>
            <w:r w:rsidR="007D02D6" w:rsidRPr="00904AC1">
              <w:rPr>
                <w:rFonts w:asciiTheme="majorHAnsi" w:hAnsiTheme="majorHAnsi" w:cstheme="majorHAnsi"/>
                <w:color w:val="000000" w:themeColor="text1"/>
              </w:rPr>
              <w:t xml:space="preserve">KPWKM together with UNDP is </w:t>
            </w:r>
            <w:r w:rsidRPr="00904AC1">
              <w:rPr>
                <w:rFonts w:asciiTheme="majorHAnsi" w:hAnsiTheme="majorHAnsi" w:cstheme="majorHAnsi"/>
                <w:color w:val="000000" w:themeColor="text1"/>
              </w:rPr>
              <w:t xml:space="preserve">now </w:t>
            </w:r>
            <w:r w:rsidR="007D02D6" w:rsidRPr="00904AC1">
              <w:rPr>
                <w:rFonts w:asciiTheme="majorHAnsi" w:hAnsiTheme="majorHAnsi" w:cstheme="majorHAnsi"/>
                <w:color w:val="000000" w:themeColor="text1"/>
              </w:rPr>
              <w:t>embarking on reinstituting Gender Mainstreaming across line ministries</w:t>
            </w:r>
            <w:r w:rsidR="00D00CE6" w:rsidRPr="00904AC1">
              <w:rPr>
                <w:rFonts w:asciiTheme="majorHAnsi" w:hAnsiTheme="majorHAnsi" w:cstheme="majorHAnsi"/>
                <w:color w:val="000000" w:themeColor="text1"/>
              </w:rPr>
              <w:t xml:space="preserve">. </w:t>
            </w:r>
            <w:r w:rsidR="003904DF" w:rsidRPr="00904AC1">
              <w:rPr>
                <w:rFonts w:asciiTheme="majorHAnsi" w:hAnsiTheme="majorHAnsi" w:cstheme="majorHAnsi"/>
                <w:color w:val="000000" w:themeColor="text1"/>
              </w:rPr>
              <w:t xml:space="preserve"> While this is a great step forward, it is evident that there is a lack of understanding within all ministries on the fundamental concepts of gender and there is a dire need for technical expertise within Ministries to implement this initiative in a sustained and impactful manner.  </w:t>
            </w:r>
            <w:r w:rsidR="004E67CA" w:rsidRPr="00904AC1">
              <w:rPr>
                <w:rFonts w:asciiTheme="majorHAnsi" w:hAnsiTheme="majorHAnsi" w:cstheme="majorHAnsi"/>
                <w:color w:val="000000" w:themeColor="text1"/>
              </w:rPr>
              <w:t>Th</w:t>
            </w:r>
            <w:r w:rsidR="003904DF" w:rsidRPr="00904AC1">
              <w:rPr>
                <w:rFonts w:asciiTheme="majorHAnsi" w:hAnsiTheme="majorHAnsi" w:cstheme="majorHAnsi"/>
                <w:color w:val="000000" w:themeColor="text1"/>
              </w:rPr>
              <w:t xml:space="preserve">ere needs to be a greater engagement with local gender specialists and institutions </w:t>
            </w:r>
            <w:proofErr w:type="gramStart"/>
            <w:r w:rsidR="003904DF" w:rsidRPr="00904AC1">
              <w:rPr>
                <w:rFonts w:asciiTheme="majorHAnsi" w:hAnsiTheme="majorHAnsi" w:cstheme="majorHAnsi"/>
                <w:color w:val="000000" w:themeColor="text1"/>
              </w:rPr>
              <w:t>who</w:t>
            </w:r>
            <w:proofErr w:type="gramEnd"/>
            <w:r w:rsidR="003904DF" w:rsidRPr="00904AC1">
              <w:rPr>
                <w:rFonts w:asciiTheme="majorHAnsi" w:hAnsiTheme="majorHAnsi" w:cstheme="majorHAnsi"/>
                <w:color w:val="000000" w:themeColor="text1"/>
              </w:rPr>
              <w:t xml:space="preserve"> can support government for long term results.  </w:t>
            </w:r>
          </w:p>
          <w:p w:rsidR="00DF31E1" w:rsidRPr="00DF31E1" w:rsidRDefault="00DF31E1" w:rsidP="00DF31E1">
            <w:pPr>
              <w:pStyle w:val="ListParagraph"/>
              <w:rPr>
                <w:rFonts w:asciiTheme="majorHAnsi" w:hAnsiTheme="majorHAnsi" w:cstheme="majorHAnsi"/>
                <w:color w:val="000000" w:themeColor="text1"/>
              </w:rPr>
            </w:pPr>
          </w:p>
          <w:p w:rsidR="00DF31E1" w:rsidRPr="00DF31E1" w:rsidRDefault="00DF31E1" w:rsidP="00DF31E1">
            <w:pPr>
              <w:pStyle w:val="ListParagraph"/>
              <w:numPr>
                <w:ilvl w:val="0"/>
                <w:numId w:val="10"/>
              </w:numPr>
              <w:jc w:val="both"/>
              <w:rPr>
                <w:rFonts w:asciiTheme="majorHAnsi" w:hAnsiTheme="majorHAnsi" w:cstheme="majorHAnsi"/>
                <w:color w:val="000000" w:themeColor="text1"/>
              </w:rPr>
            </w:pPr>
            <w:r w:rsidRPr="00DF31E1">
              <w:rPr>
                <w:rFonts w:asciiTheme="majorHAnsi" w:hAnsiTheme="majorHAnsi" w:cstheme="majorHAnsi"/>
                <w:color w:val="000000" w:themeColor="text1"/>
              </w:rPr>
              <w:t xml:space="preserve">A critical step appears to be the </w:t>
            </w:r>
            <w:proofErr w:type="spellStart"/>
            <w:r w:rsidRPr="00DF31E1">
              <w:rPr>
                <w:rFonts w:asciiTheme="majorHAnsi" w:hAnsiTheme="majorHAnsi" w:cstheme="majorHAnsi"/>
                <w:b/>
                <w:color w:val="000000" w:themeColor="text1"/>
              </w:rPr>
              <w:t>mindset</w:t>
            </w:r>
            <w:proofErr w:type="spellEnd"/>
            <w:r w:rsidRPr="00DF31E1">
              <w:rPr>
                <w:rFonts w:asciiTheme="majorHAnsi" w:hAnsiTheme="majorHAnsi" w:cstheme="majorHAnsi"/>
                <w:b/>
                <w:color w:val="000000" w:themeColor="text1"/>
              </w:rPr>
              <w:t>, conviction and courage</w:t>
            </w:r>
            <w:r w:rsidRPr="00DF31E1">
              <w:rPr>
                <w:rFonts w:asciiTheme="majorHAnsi" w:hAnsiTheme="majorHAnsi" w:cstheme="majorHAnsi"/>
                <w:color w:val="000000" w:themeColor="text1"/>
              </w:rPr>
              <w:t xml:space="preserve"> of leaders throughout the organisation to </w:t>
            </w:r>
            <w:r w:rsidRPr="00DF31E1">
              <w:rPr>
                <w:rFonts w:asciiTheme="majorHAnsi" w:hAnsiTheme="majorHAnsi" w:cstheme="majorHAnsi"/>
                <w:color w:val="000000" w:themeColor="text1"/>
                <w:u w:val="single"/>
              </w:rPr>
              <w:t>commit</w:t>
            </w:r>
            <w:r w:rsidRPr="00DF31E1">
              <w:rPr>
                <w:rFonts w:asciiTheme="majorHAnsi" w:hAnsiTheme="majorHAnsi" w:cstheme="majorHAnsi"/>
                <w:color w:val="000000" w:themeColor="text1"/>
              </w:rPr>
              <w:t xml:space="preserve"> to gender div</w:t>
            </w:r>
            <w:r>
              <w:rPr>
                <w:rFonts w:asciiTheme="majorHAnsi" w:hAnsiTheme="majorHAnsi" w:cstheme="majorHAnsi"/>
                <w:color w:val="000000" w:themeColor="text1"/>
              </w:rPr>
              <w:t xml:space="preserve">ersity as a strategic priority, </w:t>
            </w:r>
            <w:r w:rsidRPr="00DF31E1">
              <w:rPr>
                <w:rFonts w:asciiTheme="majorHAnsi" w:hAnsiTheme="majorHAnsi" w:cstheme="majorHAnsi"/>
                <w:color w:val="000000" w:themeColor="text1"/>
              </w:rPr>
              <w:t xml:space="preserve">to improve gender-balanced governance at all levels and in all sectors so that the contribution of women is not only seriously embraced in the respective organisations but also in the community. </w:t>
            </w:r>
          </w:p>
          <w:p w:rsidR="00DF31E1" w:rsidRPr="00904AC1" w:rsidRDefault="00DF31E1" w:rsidP="00DF31E1">
            <w:pPr>
              <w:pStyle w:val="ListParagraph"/>
              <w:ind w:left="360"/>
              <w:jc w:val="both"/>
              <w:rPr>
                <w:rFonts w:asciiTheme="majorHAnsi" w:hAnsiTheme="majorHAnsi" w:cstheme="majorHAnsi"/>
                <w:color w:val="000000" w:themeColor="text1"/>
              </w:rPr>
            </w:pPr>
          </w:p>
          <w:p w:rsidR="005E548D" w:rsidRPr="00904AC1" w:rsidRDefault="005E548D" w:rsidP="008E580D">
            <w:pPr>
              <w:pStyle w:val="ListParagraph"/>
              <w:spacing w:after="0" w:line="240" w:lineRule="auto"/>
              <w:ind w:left="360"/>
              <w:jc w:val="both"/>
              <w:rPr>
                <w:rFonts w:asciiTheme="majorHAnsi" w:hAnsiTheme="majorHAnsi" w:cstheme="majorHAnsi"/>
              </w:rPr>
            </w:pPr>
          </w:p>
        </w:tc>
        <w:tc>
          <w:tcPr>
            <w:tcW w:w="5603" w:type="dxa"/>
          </w:tcPr>
          <w:p w:rsidR="003945FF" w:rsidRPr="00904AC1" w:rsidRDefault="003945FF" w:rsidP="003945FF">
            <w:pPr>
              <w:pStyle w:val="ListParagraph"/>
              <w:spacing w:after="0" w:line="240" w:lineRule="auto"/>
              <w:ind w:left="360"/>
              <w:jc w:val="both"/>
              <w:rPr>
                <w:rFonts w:asciiTheme="majorHAnsi" w:hAnsiTheme="majorHAnsi" w:cstheme="majorHAnsi"/>
                <w:color w:val="000000" w:themeColor="text1"/>
              </w:rPr>
            </w:pPr>
          </w:p>
          <w:p w:rsidR="0050055B" w:rsidRDefault="000B4953" w:rsidP="0050055B">
            <w:pPr>
              <w:pStyle w:val="ListParagraph"/>
              <w:numPr>
                <w:ilvl w:val="0"/>
                <w:numId w:val="11"/>
              </w:numPr>
              <w:spacing w:after="0" w:line="240" w:lineRule="auto"/>
              <w:jc w:val="both"/>
              <w:rPr>
                <w:rFonts w:asciiTheme="majorHAnsi" w:hAnsiTheme="majorHAnsi" w:cstheme="majorHAnsi"/>
                <w:color w:val="000000" w:themeColor="text1"/>
              </w:rPr>
            </w:pPr>
            <w:r>
              <w:rPr>
                <w:rFonts w:asciiTheme="majorHAnsi" w:hAnsiTheme="majorHAnsi" w:cstheme="majorHAnsi"/>
                <w:color w:val="000000" w:themeColor="text1"/>
              </w:rPr>
              <w:t xml:space="preserve">Establish a long term “Closing the Gender Gap” fund </w:t>
            </w:r>
            <w:r w:rsidR="007D02D6" w:rsidRPr="00904AC1">
              <w:rPr>
                <w:rFonts w:asciiTheme="majorHAnsi" w:hAnsiTheme="majorHAnsi" w:cstheme="majorHAnsi"/>
                <w:color w:val="000000" w:themeColor="text1"/>
              </w:rPr>
              <w:t xml:space="preserve">to facilitate  </w:t>
            </w:r>
            <w:r w:rsidR="00E16B09" w:rsidRPr="00904AC1">
              <w:rPr>
                <w:rFonts w:asciiTheme="majorHAnsi" w:hAnsiTheme="majorHAnsi" w:cstheme="majorHAnsi"/>
                <w:color w:val="000000" w:themeColor="text1"/>
              </w:rPr>
              <w:t xml:space="preserve"> a structured, systematic and sustained roll out </w:t>
            </w:r>
            <w:r w:rsidR="007D02D6" w:rsidRPr="00904AC1">
              <w:rPr>
                <w:rFonts w:asciiTheme="majorHAnsi" w:hAnsiTheme="majorHAnsi" w:cstheme="majorHAnsi"/>
                <w:color w:val="000000" w:themeColor="text1"/>
              </w:rPr>
              <w:t>of the Gender Mainstreaming initiative.</w:t>
            </w:r>
          </w:p>
          <w:p w:rsidR="00610BE4" w:rsidRDefault="00610BE4" w:rsidP="00610BE4">
            <w:pPr>
              <w:pStyle w:val="ListParagraph"/>
              <w:spacing w:after="0" w:line="240" w:lineRule="auto"/>
              <w:ind w:left="360"/>
              <w:jc w:val="both"/>
              <w:rPr>
                <w:rFonts w:asciiTheme="majorHAnsi" w:hAnsiTheme="majorHAnsi" w:cstheme="majorHAnsi"/>
                <w:color w:val="000000" w:themeColor="text1"/>
              </w:rPr>
            </w:pPr>
          </w:p>
          <w:p w:rsidR="0050055B" w:rsidRDefault="000B4953" w:rsidP="0050055B">
            <w:pPr>
              <w:pStyle w:val="ListParagraph"/>
              <w:numPr>
                <w:ilvl w:val="0"/>
                <w:numId w:val="11"/>
              </w:numPr>
              <w:spacing w:after="0" w:line="240" w:lineRule="auto"/>
              <w:jc w:val="both"/>
              <w:rPr>
                <w:rFonts w:asciiTheme="majorHAnsi" w:hAnsiTheme="majorHAnsi" w:cstheme="majorHAnsi"/>
                <w:color w:val="000000" w:themeColor="text1"/>
              </w:rPr>
            </w:pPr>
            <w:proofErr w:type="gramStart"/>
            <w:r w:rsidRPr="0050055B">
              <w:rPr>
                <w:rFonts w:asciiTheme="majorHAnsi" w:hAnsiTheme="majorHAnsi" w:cstheme="majorHAnsi"/>
                <w:color w:val="000000" w:themeColor="text1"/>
              </w:rPr>
              <w:t>conduct</w:t>
            </w:r>
            <w:proofErr w:type="gramEnd"/>
            <w:r w:rsidRPr="0050055B">
              <w:rPr>
                <w:rFonts w:asciiTheme="majorHAnsi" w:hAnsiTheme="majorHAnsi" w:cstheme="majorHAnsi"/>
                <w:color w:val="000000" w:themeColor="text1"/>
              </w:rPr>
              <w:t xml:space="preserve"> regular training programmes to open the eyes of the leaders at various levels of the </w:t>
            </w:r>
            <w:r w:rsidRPr="0050055B">
              <w:rPr>
                <w:rFonts w:asciiTheme="majorHAnsi" w:hAnsiTheme="majorHAnsi" w:cstheme="majorHAnsi"/>
                <w:color w:val="000000" w:themeColor="text1"/>
                <w:lang w:val="en-GB"/>
              </w:rPr>
              <w:t>organisation</w:t>
            </w:r>
            <w:r w:rsidR="0050055B" w:rsidRPr="0050055B">
              <w:rPr>
                <w:rFonts w:asciiTheme="majorHAnsi" w:hAnsiTheme="majorHAnsi" w:cstheme="majorHAnsi"/>
                <w:color w:val="000000" w:themeColor="text1"/>
                <w:lang w:val="en-GB"/>
              </w:rPr>
              <w:t>, including the</w:t>
            </w:r>
            <w:r w:rsidRPr="0050055B">
              <w:rPr>
                <w:rFonts w:asciiTheme="majorHAnsi" w:hAnsiTheme="majorHAnsi" w:cstheme="majorHAnsi"/>
                <w:color w:val="000000" w:themeColor="text1"/>
              </w:rPr>
              <w:t xml:space="preserve"> </w:t>
            </w:r>
            <w:r w:rsidR="0050055B" w:rsidRPr="0050055B">
              <w:rPr>
                <w:rFonts w:asciiTheme="majorHAnsi" w:hAnsiTheme="majorHAnsi" w:cstheme="majorHAnsi"/>
                <w:color w:val="000000" w:themeColor="text1"/>
              </w:rPr>
              <w:t xml:space="preserve">Gender Focal Points (Dep Secretary Generals – Policy) </w:t>
            </w:r>
            <w:r w:rsidRPr="0050055B">
              <w:rPr>
                <w:rFonts w:asciiTheme="majorHAnsi" w:hAnsiTheme="majorHAnsi" w:cstheme="majorHAnsi"/>
                <w:color w:val="000000" w:themeColor="text1"/>
              </w:rPr>
              <w:t xml:space="preserve">to the value of gender diversity. </w:t>
            </w:r>
            <w:r w:rsidR="0050055B" w:rsidRPr="0050055B">
              <w:rPr>
                <w:rFonts w:asciiTheme="majorHAnsi" w:hAnsiTheme="majorHAnsi" w:cstheme="majorHAnsi"/>
                <w:color w:val="000000" w:themeColor="text1"/>
              </w:rPr>
              <w:t xml:space="preserve">In this regard NCWO’s pool of Gender and Human Rights Specialists are willing to provide technical expertise and </w:t>
            </w:r>
            <w:r w:rsidR="0050055B" w:rsidRPr="0050055B">
              <w:rPr>
                <w:rFonts w:asciiTheme="majorHAnsi" w:hAnsiTheme="majorHAnsi" w:cstheme="majorHAnsi"/>
                <w:b/>
                <w:color w:val="000000" w:themeColor="text1"/>
                <w:u w:val="single"/>
              </w:rPr>
              <w:t>ongoing</w:t>
            </w:r>
            <w:r w:rsidR="0050055B" w:rsidRPr="0050055B">
              <w:rPr>
                <w:rFonts w:asciiTheme="majorHAnsi" w:hAnsiTheme="majorHAnsi" w:cstheme="majorHAnsi"/>
                <w:color w:val="000000" w:themeColor="text1"/>
              </w:rPr>
              <w:t xml:space="preserve"> training </w:t>
            </w:r>
            <w:r w:rsidR="0050055B">
              <w:rPr>
                <w:rFonts w:asciiTheme="majorHAnsi" w:hAnsiTheme="majorHAnsi" w:cstheme="majorHAnsi"/>
                <w:color w:val="000000" w:themeColor="text1"/>
              </w:rPr>
              <w:t xml:space="preserve">to improve </w:t>
            </w:r>
            <w:r w:rsidR="0050055B" w:rsidRPr="0050055B">
              <w:rPr>
                <w:rFonts w:asciiTheme="majorHAnsi" w:hAnsiTheme="majorHAnsi" w:cstheme="majorHAnsi"/>
                <w:color w:val="000000" w:themeColor="text1"/>
              </w:rPr>
              <w:t xml:space="preserve">understanding </w:t>
            </w:r>
            <w:r w:rsidR="0050055B">
              <w:rPr>
                <w:rFonts w:asciiTheme="majorHAnsi" w:hAnsiTheme="majorHAnsi" w:cstheme="majorHAnsi"/>
                <w:color w:val="000000" w:themeColor="text1"/>
              </w:rPr>
              <w:t xml:space="preserve">of </w:t>
            </w:r>
            <w:r w:rsidR="0050055B" w:rsidRPr="0050055B">
              <w:rPr>
                <w:rFonts w:asciiTheme="majorHAnsi" w:hAnsiTheme="majorHAnsi" w:cstheme="majorHAnsi"/>
                <w:color w:val="000000" w:themeColor="text1"/>
              </w:rPr>
              <w:t>the concept of gender and substantive equality in undertaking gender mainstreaming within their respective ministries.</w:t>
            </w:r>
          </w:p>
          <w:p w:rsidR="00610BE4" w:rsidRPr="00610BE4" w:rsidRDefault="00610BE4" w:rsidP="00610BE4">
            <w:pPr>
              <w:pStyle w:val="ListParagraph"/>
              <w:rPr>
                <w:rFonts w:asciiTheme="majorHAnsi" w:hAnsiTheme="majorHAnsi" w:cstheme="majorHAnsi"/>
                <w:color w:val="000000" w:themeColor="text1"/>
              </w:rPr>
            </w:pPr>
          </w:p>
          <w:p w:rsidR="000B4953" w:rsidRDefault="000B4953" w:rsidP="000B4953">
            <w:pPr>
              <w:pStyle w:val="ListParagraph"/>
              <w:numPr>
                <w:ilvl w:val="0"/>
                <w:numId w:val="11"/>
              </w:numPr>
              <w:spacing w:after="0" w:line="240" w:lineRule="auto"/>
              <w:jc w:val="both"/>
              <w:rPr>
                <w:rFonts w:asciiTheme="majorHAnsi" w:hAnsiTheme="majorHAnsi" w:cstheme="majorHAnsi"/>
                <w:color w:val="000000" w:themeColor="text1"/>
              </w:rPr>
            </w:pPr>
            <w:r w:rsidRPr="0050055B">
              <w:rPr>
                <w:rFonts w:asciiTheme="majorHAnsi" w:hAnsiTheme="majorHAnsi" w:cstheme="majorHAnsi"/>
                <w:color w:val="000000" w:themeColor="text1"/>
              </w:rPr>
              <w:t>set aspirational goals and higher targets for the proportion of women in leadership roles, especially in the economic and political sectors</w:t>
            </w:r>
          </w:p>
          <w:p w:rsidR="00610BE4" w:rsidRPr="00610BE4" w:rsidRDefault="00610BE4" w:rsidP="00610BE4">
            <w:pPr>
              <w:pStyle w:val="ListParagraph"/>
              <w:rPr>
                <w:rFonts w:asciiTheme="majorHAnsi" w:hAnsiTheme="majorHAnsi" w:cstheme="majorHAnsi"/>
                <w:color w:val="000000" w:themeColor="text1"/>
              </w:rPr>
            </w:pPr>
          </w:p>
          <w:p w:rsidR="000B4953" w:rsidRDefault="000B4953" w:rsidP="000B4953">
            <w:pPr>
              <w:pStyle w:val="ListParagraph"/>
              <w:numPr>
                <w:ilvl w:val="0"/>
                <w:numId w:val="11"/>
              </w:numPr>
              <w:spacing w:after="0" w:line="240" w:lineRule="auto"/>
              <w:jc w:val="both"/>
              <w:rPr>
                <w:rFonts w:asciiTheme="majorHAnsi" w:hAnsiTheme="majorHAnsi" w:cstheme="majorHAnsi"/>
                <w:color w:val="000000" w:themeColor="text1"/>
              </w:rPr>
            </w:pPr>
            <w:proofErr w:type="gramStart"/>
            <w:r w:rsidRPr="000B4953">
              <w:rPr>
                <w:rFonts w:asciiTheme="majorHAnsi" w:hAnsiTheme="majorHAnsi" w:cstheme="majorHAnsi"/>
                <w:color w:val="000000" w:themeColor="text1"/>
              </w:rPr>
              <w:t>insist</w:t>
            </w:r>
            <w:proofErr w:type="gramEnd"/>
            <w:r w:rsidRPr="000B4953">
              <w:rPr>
                <w:rFonts w:asciiTheme="majorHAnsi" w:hAnsiTheme="majorHAnsi" w:cstheme="majorHAnsi"/>
                <w:color w:val="000000" w:themeColor="text1"/>
              </w:rPr>
              <w:t xml:space="preserve"> on diverse slates of candidates for senior positions to counter unwitting biases. </w:t>
            </w:r>
          </w:p>
          <w:p w:rsidR="00610BE4" w:rsidRPr="00610BE4" w:rsidRDefault="00610BE4" w:rsidP="00610BE4">
            <w:pPr>
              <w:pStyle w:val="ListParagraph"/>
              <w:rPr>
                <w:rFonts w:asciiTheme="majorHAnsi" w:hAnsiTheme="majorHAnsi" w:cstheme="majorHAnsi"/>
                <w:color w:val="000000" w:themeColor="text1"/>
              </w:rPr>
            </w:pPr>
          </w:p>
          <w:p w:rsidR="0050055B" w:rsidRDefault="000B4953" w:rsidP="0050055B">
            <w:pPr>
              <w:pStyle w:val="ListParagraph"/>
              <w:numPr>
                <w:ilvl w:val="0"/>
                <w:numId w:val="11"/>
              </w:numPr>
              <w:spacing w:after="0" w:line="240" w:lineRule="auto"/>
              <w:jc w:val="both"/>
              <w:rPr>
                <w:rFonts w:asciiTheme="majorHAnsi" w:hAnsiTheme="majorHAnsi" w:cstheme="majorHAnsi"/>
                <w:color w:val="000000" w:themeColor="text1"/>
              </w:rPr>
            </w:pPr>
            <w:proofErr w:type="gramStart"/>
            <w:r>
              <w:rPr>
                <w:rFonts w:asciiTheme="majorHAnsi" w:hAnsiTheme="majorHAnsi" w:cstheme="majorHAnsi"/>
                <w:color w:val="000000" w:themeColor="text1"/>
              </w:rPr>
              <w:t>establish</w:t>
            </w:r>
            <w:proofErr w:type="gramEnd"/>
            <w:r w:rsidRPr="000B4953">
              <w:rPr>
                <w:rFonts w:asciiTheme="majorHAnsi" w:hAnsiTheme="majorHAnsi" w:cstheme="majorHAnsi"/>
                <w:color w:val="000000" w:themeColor="text1"/>
              </w:rPr>
              <w:t xml:space="preserve"> </w:t>
            </w:r>
            <w:r>
              <w:rPr>
                <w:rFonts w:asciiTheme="majorHAnsi" w:hAnsiTheme="majorHAnsi" w:cstheme="majorHAnsi"/>
                <w:color w:val="000000" w:themeColor="text1"/>
              </w:rPr>
              <w:t>p</w:t>
            </w:r>
            <w:r w:rsidRPr="000B4953">
              <w:rPr>
                <w:rFonts w:asciiTheme="majorHAnsi" w:hAnsiTheme="majorHAnsi" w:cstheme="majorHAnsi"/>
                <w:color w:val="000000" w:themeColor="text1"/>
              </w:rPr>
              <w:t>roper guidelines on strategies and actions to be taken</w:t>
            </w:r>
            <w:r>
              <w:rPr>
                <w:rFonts w:asciiTheme="majorHAnsi" w:hAnsiTheme="majorHAnsi" w:cstheme="majorHAnsi"/>
                <w:color w:val="000000" w:themeColor="text1"/>
              </w:rPr>
              <w:t xml:space="preserve"> </w:t>
            </w:r>
            <w:r w:rsidRPr="000B4953">
              <w:rPr>
                <w:rFonts w:asciiTheme="majorHAnsi" w:hAnsiTheme="majorHAnsi" w:cstheme="majorHAnsi"/>
                <w:color w:val="000000" w:themeColor="text1"/>
              </w:rPr>
              <w:t>to ensure that gender mainstreaming is effectively implemented within each government ministry.</w:t>
            </w:r>
          </w:p>
          <w:p w:rsidR="0050055B" w:rsidRDefault="0050055B" w:rsidP="00610BE4">
            <w:pPr>
              <w:pStyle w:val="ListParagraph"/>
              <w:numPr>
                <w:ilvl w:val="0"/>
                <w:numId w:val="11"/>
              </w:numPr>
              <w:spacing w:after="0" w:line="240" w:lineRule="auto"/>
              <w:jc w:val="both"/>
              <w:rPr>
                <w:rFonts w:asciiTheme="majorHAnsi" w:hAnsiTheme="majorHAnsi" w:cstheme="majorHAnsi"/>
                <w:color w:val="000000" w:themeColor="text1"/>
              </w:rPr>
            </w:pPr>
            <w:proofErr w:type="gramStart"/>
            <w:r>
              <w:rPr>
                <w:rFonts w:asciiTheme="majorHAnsi" w:hAnsiTheme="majorHAnsi" w:cstheme="majorHAnsi"/>
                <w:color w:val="000000" w:themeColor="text1"/>
              </w:rPr>
              <w:t>devise</w:t>
            </w:r>
            <w:proofErr w:type="gramEnd"/>
            <w:r>
              <w:rPr>
                <w:rFonts w:asciiTheme="majorHAnsi" w:hAnsiTheme="majorHAnsi" w:cstheme="majorHAnsi"/>
                <w:color w:val="000000" w:themeColor="text1"/>
              </w:rPr>
              <w:t xml:space="preserve"> benchmarked key performance indicators</w:t>
            </w:r>
            <w:r w:rsidRPr="000B4953">
              <w:rPr>
                <w:rFonts w:asciiTheme="majorHAnsi" w:hAnsiTheme="majorHAnsi" w:cstheme="majorHAnsi"/>
                <w:color w:val="000000" w:themeColor="text1"/>
              </w:rPr>
              <w:t xml:space="preserve"> </w:t>
            </w:r>
            <w:r>
              <w:rPr>
                <w:rFonts w:asciiTheme="majorHAnsi" w:hAnsiTheme="majorHAnsi" w:cstheme="majorHAnsi"/>
                <w:color w:val="000000" w:themeColor="text1"/>
              </w:rPr>
              <w:t>and i</w:t>
            </w:r>
            <w:r w:rsidR="007D02D6" w:rsidRPr="0050055B">
              <w:rPr>
                <w:rFonts w:asciiTheme="majorHAnsi" w:hAnsiTheme="majorHAnsi" w:cstheme="majorHAnsi"/>
                <w:color w:val="000000" w:themeColor="text1"/>
              </w:rPr>
              <w:t xml:space="preserve">nstitute </w:t>
            </w:r>
            <w:r w:rsidR="00E16B09" w:rsidRPr="0050055B">
              <w:rPr>
                <w:rFonts w:asciiTheme="majorHAnsi" w:hAnsiTheme="majorHAnsi" w:cstheme="majorHAnsi"/>
                <w:color w:val="000000" w:themeColor="text1"/>
              </w:rPr>
              <w:t>a strong monitoring mechanism across all ministries</w:t>
            </w:r>
            <w:r w:rsidR="007D02D6" w:rsidRPr="0050055B">
              <w:rPr>
                <w:rFonts w:asciiTheme="majorHAnsi" w:hAnsiTheme="majorHAnsi" w:cstheme="majorHAnsi"/>
                <w:color w:val="000000" w:themeColor="text1"/>
              </w:rPr>
              <w:t xml:space="preserve"> (through their Gender Focal Point)</w:t>
            </w:r>
            <w:r w:rsidR="00E16B09" w:rsidRPr="0050055B">
              <w:rPr>
                <w:rFonts w:asciiTheme="majorHAnsi" w:hAnsiTheme="majorHAnsi" w:cstheme="majorHAnsi"/>
                <w:color w:val="000000" w:themeColor="text1"/>
              </w:rPr>
              <w:t xml:space="preserve"> and </w:t>
            </w:r>
            <w:r w:rsidR="00E16B09" w:rsidRPr="00610BE4">
              <w:rPr>
                <w:rFonts w:asciiTheme="majorHAnsi" w:hAnsiTheme="majorHAnsi" w:cstheme="majorHAnsi"/>
                <w:color w:val="000000" w:themeColor="text1"/>
              </w:rPr>
              <w:t>agencies to strengthen capacity</w:t>
            </w:r>
            <w:r w:rsidR="007D02D6" w:rsidRPr="00610BE4">
              <w:rPr>
                <w:rFonts w:asciiTheme="majorHAnsi" w:hAnsiTheme="majorHAnsi" w:cstheme="majorHAnsi"/>
                <w:color w:val="000000" w:themeColor="text1"/>
              </w:rPr>
              <w:t xml:space="preserve"> </w:t>
            </w:r>
            <w:r w:rsidR="00E16B09" w:rsidRPr="00610BE4">
              <w:rPr>
                <w:rFonts w:asciiTheme="majorHAnsi" w:hAnsiTheme="majorHAnsi" w:cstheme="majorHAnsi"/>
                <w:color w:val="000000" w:themeColor="text1"/>
              </w:rPr>
              <w:t>to apply a gender</w:t>
            </w:r>
            <w:r w:rsidR="00340AD9" w:rsidRPr="00610BE4">
              <w:rPr>
                <w:rFonts w:asciiTheme="majorHAnsi" w:hAnsiTheme="majorHAnsi" w:cstheme="majorHAnsi"/>
                <w:color w:val="000000" w:themeColor="text1"/>
              </w:rPr>
              <w:t>-responsive approach throughout policy and programme development and implementation.</w:t>
            </w:r>
          </w:p>
          <w:p w:rsidR="00610BE4" w:rsidRPr="00610BE4" w:rsidRDefault="00610BE4" w:rsidP="00610BE4">
            <w:pPr>
              <w:pStyle w:val="ListParagraph"/>
              <w:spacing w:after="0" w:line="240" w:lineRule="auto"/>
              <w:ind w:left="360"/>
              <w:jc w:val="both"/>
              <w:rPr>
                <w:rFonts w:asciiTheme="majorHAnsi" w:hAnsiTheme="majorHAnsi" w:cstheme="majorHAnsi"/>
                <w:color w:val="000000" w:themeColor="text1"/>
              </w:rPr>
            </w:pPr>
          </w:p>
          <w:p w:rsidR="00610BE4" w:rsidRDefault="0050055B" w:rsidP="0050055B">
            <w:pPr>
              <w:pStyle w:val="ListParagraph"/>
              <w:numPr>
                <w:ilvl w:val="0"/>
                <w:numId w:val="11"/>
              </w:numPr>
              <w:spacing w:after="0" w:line="240" w:lineRule="auto"/>
              <w:jc w:val="both"/>
              <w:rPr>
                <w:rFonts w:asciiTheme="majorHAnsi" w:hAnsiTheme="majorHAnsi" w:cstheme="majorHAnsi"/>
                <w:color w:val="000000" w:themeColor="text1"/>
              </w:rPr>
            </w:pPr>
            <w:r w:rsidRPr="0050055B">
              <w:rPr>
                <w:rFonts w:asciiTheme="majorHAnsi" w:hAnsiTheme="majorHAnsi" w:cstheme="majorHAnsi"/>
                <w:color w:val="000000" w:themeColor="text1"/>
              </w:rPr>
              <w:t>Implement and closely monitor the outcomes of the various innovative policies and strategies such as flexi-time, working from home, tax breaks and support services and facilities such as child care, family support and family subsidies which have been developed to reconcile work with family life and address the under representation of women in the workforce as well as on corporate boards and executive committees.</w:t>
            </w:r>
          </w:p>
          <w:p w:rsidR="00610BE4" w:rsidRPr="00610BE4" w:rsidRDefault="00610BE4" w:rsidP="00610BE4">
            <w:pPr>
              <w:pStyle w:val="ListParagraph"/>
              <w:rPr>
                <w:rFonts w:asciiTheme="majorHAnsi" w:hAnsiTheme="majorHAnsi" w:cstheme="majorHAnsi"/>
                <w:color w:val="000000" w:themeColor="text1"/>
              </w:rPr>
            </w:pPr>
          </w:p>
          <w:p w:rsidR="0050055B" w:rsidRDefault="0050055B" w:rsidP="0050055B">
            <w:pPr>
              <w:pStyle w:val="ListParagraph"/>
              <w:numPr>
                <w:ilvl w:val="0"/>
                <w:numId w:val="11"/>
              </w:numPr>
              <w:spacing w:after="0" w:line="240" w:lineRule="auto"/>
              <w:jc w:val="both"/>
              <w:rPr>
                <w:rFonts w:asciiTheme="majorHAnsi" w:hAnsiTheme="majorHAnsi" w:cstheme="majorHAnsi"/>
                <w:color w:val="000000" w:themeColor="text1"/>
              </w:rPr>
            </w:pPr>
            <w:r w:rsidRPr="0050055B">
              <w:rPr>
                <w:rFonts w:asciiTheme="majorHAnsi" w:hAnsiTheme="majorHAnsi" w:cstheme="majorHAnsi"/>
                <w:color w:val="000000" w:themeColor="text1"/>
              </w:rPr>
              <w:t>develop learning and talent development strategies to build a more robust pipeline of upwardly mobile women and to keep them in the workforce</w:t>
            </w:r>
          </w:p>
          <w:p w:rsidR="00610BE4" w:rsidRPr="00610BE4" w:rsidRDefault="00610BE4" w:rsidP="00610BE4">
            <w:pPr>
              <w:pStyle w:val="ListParagraph"/>
              <w:rPr>
                <w:rFonts w:asciiTheme="majorHAnsi" w:hAnsiTheme="majorHAnsi" w:cstheme="majorHAnsi"/>
                <w:color w:val="000000" w:themeColor="text1"/>
              </w:rPr>
            </w:pPr>
          </w:p>
          <w:p w:rsidR="00CB56A3" w:rsidRPr="00EF47F5" w:rsidRDefault="00E16B09" w:rsidP="00D97D8E">
            <w:pPr>
              <w:pStyle w:val="ListParagraph"/>
              <w:numPr>
                <w:ilvl w:val="0"/>
                <w:numId w:val="11"/>
              </w:numPr>
              <w:spacing w:after="0" w:line="240" w:lineRule="auto"/>
              <w:jc w:val="both"/>
              <w:rPr>
                <w:rFonts w:asciiTheme="majorHAnsi" w:hAnsiTheme="majorHAnsi" w:cstheme="majorHAnsi"/>
                <w:color w:val="000000" w:themeColor="text1"/>
              </w:rPr>
            </w:pPr>
            <w:r w:rsidRPr="00EF47F5">
              <w:rPr>
                <w:rFonts w:asciiTheme="majorHAnsi" w:hAnsiTheme="majorHAnsi" w:cstheme="majorHAnsi"/>
                <w:color w:val="000000" w:themeColor="text1"/>
              </w:rPr>
              <w:t>MOF in colla</w:t>
            </w:r>
            <w:r w:rsidR="00340AD9" w:rsidRPr="00EF47F5">
              <w:rPr>
                <w:rFonts w:asciiTheme="majorHAnsi" w:hAnsiTheme="majorHAnsi" w:cstheme="majorHAnsi"/>
                <w:color w:val="000000" w:themeColor="text1"/>
              </w:rPr>
              <w:t xml:space="preserve">boration with KPWKM to review and operationalise the Gender Responsive </w:t>
            </w:r>
            <w:proofErr w:type="gramStart"/>
            <w:r w:rsidR="00340AD9" w:rsidRPr="00EF47F5">
              <w:rPr>
                <w:rFonts w:asciiTheme="majorHAnsi" w:hAnsiTheme="majorHAnsi" w:cstheme="majorHAnsi"/>
                <w:color w:val="000000" w:themeColor="text1"/>
              </w:rPr>
              <w:t xml:space="preserve">Budgeting  </w:t>
            </w:r>
            <w:r w:rsidRPr="00EF47F5">
              <w:rPr>
                <w:rFonts w:asciiTheme="majorHAnsi" w:hAnsiTheme="majorHAnsi" w:cstheme="majorHAnsi"/>
                <w:color w:val="000000" w:themeColor="text1"/>
              </w:rPr>
              <w:t>system</w:t>
            </w:r>
            <w:proofErr w:type="gramEnd"/>
            <w:r w:rsidRPr="00EF47F5">
              <w:rPr>
                <w:rFonts w:asciiTheme="majorHAnsi" w:hAnsiTheme="majorHAnsi" w:cstheme="majorHAnsi"/>
                <w:color w:val="000000" w:themeColor="text1"/>
              </w:rPr>
              <w:t xml:space="preserve"> to</w:t>
            </w:r>
            <w:r w:rsidR="00340AD9" w:rsidRPr="00EF47F5">
              <w:rPr>
                <w:rFonts w:asciiTheme="majorHAnsi" w:hAnsiTheme="majorHAnsi" w:cstheme="majorHAnsi"/>
                <w:color w:val="000000" w:themeColor="text1"/>
              </w:rPr>
              <w:t xml:space="preserve"> </w:t>
            </w:r>
            <w:r w:rsidRPr="00EF47F5">
              <w:rPr>
                <w:rFonts w:asciiTheme="majorHAnsi" w:hAnsiTheme="majorHAnsi" w:cstheme="majorHAnsi"/>
                <w:color w:val="000000" w:themeColor="text1"/>
              </w:rPr>
              <w:t xml:space="preserve"> track budget allocations and actual expenditures for gender equality throughout the public finance management cycle.  </w:t>
            </w:r>
            <w:r w:rsidR="00340AD9" w:rsidRPr="00EF47F5">
              <w:rPr>
                <w:rFonts w:asciiTheme="majorHAnsi" w:hAnsiTheme="majorHAnsi" w:cstheme="majorHAnsi"/>
                <w:color w:val="000000" w:themeColor="text1"/>
              </w:rPr>
              <w:t xml:space="preserve">This will ensure appropriate budget and resource allocation within each sector for programmes that promote women’s rights and gender equality. </w:t>
            </w:r>
            <w:r w:rsidR="00E85406" w:rsidRPr="00EF47F5">
              <w:rPr>
                <w:rFonts w:asciiTheme="majorHAnsi" w:hAnsiTheme="majorHAnsi" w:cstheme="majorHAnsi"/>
                <w:color w:val="000000" w:themeColor="text1"/>
              </w:rPr>
              <w:t>Systems for tracking budget allocations and expenditure are an important first step to closing gender gaps.</w:t>
            </w:r>
          </w:p>
          <w:p w:rsidR="005E548D" w:rsidRPr="00904AC1" w:rsidRDefault="005E548D" w:rsidP="0050055B">
            <w:pPr>
              <w:pStyle w:val="ListParagraph"/>
              <w:spacing w:after="0" w:line="240" w:lineRule="auto"/>
              <w:ind w:left="360"/>
              <w:jc w:val="both"/>
              <w:rPr>
                <w:rFonts w:asciiTheme="majorHAnsi" w:hAnsiTheme="majorHAnsi" w:cstheme="majorHAnsi"/>
              </w:rPr>
            </w:pPr>
          </w:p>
        </w:tc>
      </w:tr>
      <w:tr w:rsidR="00E30535" w:rsidRPr="00904AC1" w:rsidTr="00A25AB0">
        <w:tc>
          <w:tcPr>
            <w:tcW w:w="3188" w:type="dxa"/>
            <w:vMerge w:val="restart"/>
          </w:tcPr>
          <w:p w:rsidR="00E30535" w:rsidRPr="00904AC1" w:rsidRDefault="00E30535" w:rsidP="00A977EC">
            <w:pPr>
              <w:spacing w:after="0"/>
              <w:jc w:val="center"/>
              <w:rPr>
                <w:rFonts w:asciiTheme="majorHAnsi" w:hAnsiTheme="majorHAnsi" w:cstheme="majorHAnsi"/>
                <w:b/>
              </w:rPr>
            </w:pPr>
            <w:r w:rsidRPr="00904AC1">
              <w:rPr>
                <w:rFonts w:asciiTheme="majorHAnsi" w:hAnsiTheme="majorHAnsi" w:cstheme="majorHAnsi"/>
                <w:b/>
              </w:rPr>
              <w:t xml:space="preserve">NON-DISCRIMINATION AND </w:t>
            </w:r>
          </w:p>
          <w:p w:rsidR="00E30535" w:rsidRDefault="00E30535" w:rsidP="00A977EC">
            <w:pPr>
              <w:spacing w:after="0"/>
              <w:jc w:val="center"/>
              <w:rPr>
                <w:rFonts w:asciiTheme="majorHAnsi" w:hAnsiTheme="majorHAnsi" w:cstheme="majorHAnsi"/>
                <w:b/>
              </w:rPr>
            </w:pPr>
            <w:r w:rsidRPr="00904AC1">
              <w:rPr>
                <w:rFonts w:asciiTheme="majorHAnsi" w:hAnsiTheme="majorHAnsi" w:cstheme="majorHAnsi"/>
                <w:b/>
              </w:rPr>
              <w:t>EQUAL RIGHTS</w:t>
            </w:r>
          </w:p>
          <w:p w:rsidR="00E30535" w:rsidRDefault="00E30535" w:rsidP="00A977EC">
            <w:pPr>
              <w:spacing w:after="0"/>
              <w:jc w:val="center"/>
              <w:rPr>
                <w:rFonts w:asciiTheme="majorHAnsi" w:hAnsiTheme="majorHAnsi" w:cstheme="majorHAnsi"/>
                <w:b/>
              </w:rPr>
            </w:pPr>
          </w:p>
          <w:p w:rsidR="00E30535" w:rsidRDefault="00E30535" w:rsidP="00A977EC">
            <w:pPr>
              <w:spacing w:after="0"/>
              <w:jc w:val="center"/>
              <w:rPr>
                <w:rFonts w:asciiTheme="majorHAnsi" w:hAnsiTheme="majorHAnsi" w:cstheme="majorHAnsi"/>
                <w:b/>
              </w:rPr>
            </w:pPr>
          </w:p>
          <w:p w:rsidR="00E30535" w:rsidRDefault="00E30535" w:rsidP="00A977EC">
            <w:pPr>
              <w:spacing w:after="0"/>
              <w:jc w:val="center"/>
              <w:rPr>
                <w:rFonts w:asciiTheme="majorHAnsi" w:hAnsiTheme="majorHAnsi" w:cstheme="majorHAnsi"/>
                <w:b/>
              </w:rPr>
            </w:pPr>
          </w:p>
          <w:p w:rsidR="00E30535" w:rsidRDefault="00E30535" w:rsidP="00A977EC">
            <w:pPr>
              <w:spacing w:after="0"/>
              <w:jc w:val="center"/>
              <w:rPr>
                <w:rFonts w:asciiTheme="majorHAnsi" w:hAnsiTheme="majorHAnsi" w:cstheme="majorHAnsi"/>
                <w:b/>
              </w:rPr>
            </w:pPr>
          </w:p>
          <w:p w:rsidR="00E30535" w:rsidRDefault="00E30535" w:rsidP="00A977EC">
            <w:pPr>
              <w:spacing w:after="0"/>
              <w:jc w:val="center"/>
              <w:rPr>
                <w:rFonts w:asciiTheme="majorHAnsi" w:hAnsiTheme="majorHAnsi" w:cstheme="majorHAnsi"/>
                <w:b/>
              </w:rPr>
            </w:pPr>
          </w:p>
          <w:p w:rsidR="00E30535" w:rsidRDefault="00E30535" w:rsidP="00A977EC">
            <w:pPr>
              <w:spacing w:after="0"/>
              <w:jc w:val="center"/>
              <w:rPr>
                <w:rFonts w:asciiTheme="majorHAnsi" w:hAnsiTheme="majorHAnsi" w:cstheme="majorHAnsi"/>
                <w:b/>
              </w:rPr>
            </w:pPr>
          </w:p>
          <w:p w:rsidR="00E30535" w:rsidRDefault="00E30535" w:rsidP="00A977EC">
            <w:pPr>
              <w:spacing w:after="0"/>
              <w:jc w:val="center"/>
              <w:rPr>
                <w:rFonts w:asciiTheme="majorHAnsi" w:hAnsiTheme="majorHAnsi" w:cstheme="majorHAnsi"/>
                <w:b/>
              </w:rPr>
            </w:pPr>
          </w:p>
          <w:p w:rsidR="00E30535" w:rsidRDefault="00E30535" w:rsidP="00A977EC">
            <w:pPr>
              <w:spacing w:after="0"/>
              <w:jc w:val="center"/>
              <w:rPr>
                <w:rFonts w:asciiTheme="majorHAnsi" w:hAnsiTheme="majorHAnsi" w:cstheme="majorHAnsi"/>
                <w:b/>
              </w:rPr>
            </w:pPr>
          </w:p>
          <w:p w:rsidR="00E30535" w:rsidRDefault="00E30535" w:rsidP="00A977EC">
            <w:pPr>
              <w:spacing w:after="0"/>
              <w:jc w:val="center"/>
              <w:rPr>
                <w:rFonts w:asciiTheme="majorHAnsi" w:hAnsiTheme="majorHAnsi" w:cstheme="majorHAnsi"/>
                <w:b/>
              </w:rPr>
            </w:pPr>
          </w:p>
          <w:p w:rsidR="00E30535" w:rsidRDefault="00E30535" w:rsidP="00A977EC">
            <w:pPr>
              <w:spacing w:after="0"/>
              <w:jc w:val="center"/>
              <w:rPr>
                <w:rFonts w:asciiTheme="majorHAnsi" w:hAnsiTheme="majorHAnsi" w:cstheme="majorHAnsi"/>
                <w:b/>
              </w:rPr>
            </w:pPr>
          </w:p>
          <w:p w:rsidR="00E30535" w:rsidRDefault="00E30535" w:rsidP="00A977EC">
            <w:pPr>
              <w:spacing w:after="0"/>
              <w:jc w:val="center"/>
              <w:rPr>
                <w:rFonts w:asciiTheme="majorHAnsi" w:hAnsiTheme="majorHAnsi" w:cstheme="majorHAnsi"/>
                <w:b/>
              </w:rPr>
            </w:pPr>
          </w:p>
          <w:p w:rsidR="00E30535" w:rsidRDefault="00E30535" w:rsidP="00A977EC">
            <w:pPr>
              <w:spacing w:after="0"/>
              <w:jc w:val="center"/>
              <w:rPr>
                <w:rFonts w:asciiTheme="majorHAnsi" w:hAnsiTheme="majorHAnsi" w:cstheme="majorHAnsi"/>
                <w:b/>
              </w:rPr>
            </w:pPr>
          </w:p>
          <w:p w:rsidR="00E30535" w:rsidRDefault="00E30535" w:rsidP="00A977EC">
            <w:pPr>
              <w:spacing w:after="0"/>
              <w:jc w:val="center"/>
              <w:rPr>
                <w:rFonts w:asciiTheme="majorHAnsi" w:hAnsiTheme="majorHAnsi" w:cstheme="majorHAnsi"/>
                <w:b/>
              </w:rPr>
            </w:pPr>
          </w:p>
          <w:p w:rsidR="00E30535" w:rsidRDefault="00E30535" w:rsidP="00A977EC">
            <w:pPr>
              <w:spacing w:after="0"/>
              <w:jc w:val="center"/>
              <w:rPr>
                <w:rFonts w:asciiTheme="majorHAnsi" w:hAnsiTheme="majorHAnsi" w:cstheme="majorHAnsi"/>
                <w:b/>
              </w:rPr>
            </w:pPr>
          </w:p>
          <w:p w:rsidR="00E30535" w:rsidRDefault="00E30535" w:rsidP="00A977EC">
            <w:pPr>
              <w:spacing w:after="0"/>
              <w:jc w:val="center"/>
              <w:rPr>
                <w:rFonts w:asciiTheme="majorHAnsi" w:hAnsiTheme="majorHAnsi" w:cstheme="majorHAnsi"/>
                <w:b/>
              </w:rPr>
            </w:pPr>
          </w:p>
          <w:p w:rsidR="00E30535" w:rsidRDefault="00E30535" w:rsidP="00A977EC">
            <w:pPr>
              <w:spacing w:after="0"/>
              <w:jc w:val="center"/>
              <w:rPr>
                <w:rFonts w:asciiTheme="majorHAnsi" w:hAnsiTheme="majorHAnsi" w:cstheme="majorHAnsi"/>
                <w:b/>
              </w:rPr>
            </w:pPr>
          </w:p>
          <w:p w:rsidR="00E30535" w:rsidRDefault="00E30535" w:rsidP="00A977EC">
            <w:pPr>
              <w:spacing w:after="0"/>
              <w:jc w:val="center"/>
              <w:rPr>
                <w:rFonts w:asciiTheme="majorHAnsi" w:hAnsiTheme="majorHAnsi" w:cstheme="majorHAnsi"/>
                <w:b/>
              </w:rPr>
            </w:pPr>
          </w:p>
          <w:p w:rsidR="00E30535" w:rsidRDefault="00E30535" w:rsidP="00A977EC">
            <w:pPr>
              <w:spacing w:after="0"/>
              <w:jc w:val="center"/>
              <w:rPr>
                <w:rFonts w:asciiTheme="majorHAnsi" w:hAnsiTheme="majorHAnsi" w:cstheme="majorHAnsi"/>
                <w:b/>
              </w:rPr>
            </w:pPr>
          </w:p>
          <w:p w:rsidR="00E30535" w:rsidRDefault="00E30535" w:rsidP="00A977EC">
            <w:pPr>
              <w:spacing w:after="0"/>
              <w:jc w:val="center"/>
              <w:rPr>
                <w:rFonts w:asciiTheme="majorHAnsi" w:hAnsiTheme="majorHAnsi" w:cstheme="majorHAnsi"/>
                <w:b/>
              </w:rPr>
            </w:pPr>
          </w:p>
          <w:p w:rsidR="00E30535" w:rsidRPr="00904AC1" w:rsidRDefault="00E30535" w:rsidP="00A977EC">
            <w:pPr>
              <w:spacing w:after="0"/>
              <w:jc w:val="center"/>
              <w:rPr>
                <w:rFonts w:asciiTheme="majorHAnsi" w:hAnsiTheme="majorHAnsi" w:cstheme="majorHAnsi"/>
                <w:b/>
              </w:rPr>
            </w:pPr>
          </w:p>
        </w:tc>
        <w:tc>
          <w:tcPr>
            <w:tcW w:w="5159" w:type="dxa"/>
          </w:tcPr>
          <w:p w:rsidR="00E30535" w:rsidRPr="00904AC1" w:rsidRDefault="00E30535" w:rsidP="00A977EC">
            <w:pPr>
              <w:textAlignment w:val="baseline"/>
              <w:rPr>
                <w:rFonts w:asciiTheme="majorHAnsi" w:hAnsiTheme="majorHAnsi" w:cstheme="majorHAnsi"/>
                <w:color w:val="000000" w:themeColor="text1"/>
                <w:u w:val="single"/>
              </w:rPr>
            </w:pPr>
            <w:r w:rsidRPr="00904AC1">
              <w:rPr>
                <w:rFonts w:asciiTheme="majorHAnsi" w:hAnsiTheme="majorHAnsi" w:cstheme="majorHAnsi"/>
                <w:color w:val="000000" w:themeColor="text1"/>
                <w:u w:val="single"/>
              </w:rPr>
              <w:t>Legislative Reforms</w:t>
            </w:r>
          </w:p>
          <w:p w:rsidR="00E30535" w:rsidRPr="00904AC1" w:rsidRDefault="00E30535" w:rsidP="00A95BC5">
            <w:pPr>
              <w:pStyle w:val="ListParagraph"/>
              <w:numPr>
                <w:ilvl w:val="0"/>
                <w:numId w:val="17"/>
              </w:numPr>
              <w:textAlignment w:val="baseline"/>
              <w:rPr>
                <w:rFonts w:asciiTheme="majorHAnsi" w:hAnsiTheme="majorHAnsi" w:cstheme="majorHAnsi"/>
                <w:color w:val="000000" w:themeColor="text1"/>
              </w:rPr>
            </w:pPr>
            <w:r w:rsidRPr="00904AC1">
              <w:rPr>
                <w:rFonts w:asciiTheme="majorHAnsi" w:hAnsiTheme="majorHAnsi" w:cstheme="majorHAnsi"/>
                <w:color w:val="000000" w:themeColor="text1"/>
              </w:rPr>
              <w:t xml:space="preserve">While we have taken great strides, there still </w:t>
            </w:r>
            <w:proofErr w:type="gramStart"/>
            <w:r w:rsidRPr="00904AC1">
              <w:rPr>
                <w:rFonts w:asciiTheme="majorHAnsi" w:hAnsiTheme="majorHAnsi" w:cstheme="majorHAnsi"/>
                <w:color w:val="000000" w:themeColor="text1"/>
              </w:rPr>
              <w:t>remains</w:t>
            </w:r>
            <w:proofErr w:type="gramEnd"/>
            <w:r w:rsidRPr="00904AC1">
              <w:rPr>
                <w:rFonts w:asciiTheme="majorHAnsi" w:hAnsiTheme="majorHAnsi" w:cstheme="majorHAnsi"/>
                <w:color w:val="000000" w:themeColor="text1"/>
              </w:rPr>
              <w:t xml:space="preserve"> a number of legislations which still contain provisions that discriminate against women and girls.  Meaningful and substantive gender equality requires legal and institutional frameworks which have the capacity to promote, enforce, and monitor gender-sensitive legislation.</w:t>
            </w:r>
          </w:p>
          <w:p w:rsidR="00E30535" w:rsidRPr="00904AC1" w:rsidRDefault="00E30535" w:rsidP="00E657D3">
            <w:pPr>
              <w:pStyle w:val="ListParagraph"/>
              <w:ind w:left="360"/>
              <w:textAlignment w:val="baseline"/>
              <w:rPr>
                <w:rFonts w:asciiTheme="majorHAnsi" w:hAnsiTheme="majorHAnsi" w:cstheme="majorHAnsi"/>
                <w:color w:val="000000" w:themeColor="text1"/>
              </w:rPr>
            </w:pPr>
          </w:p>
          <w:p w:rsidR="00E30535" w:rsidRPr="00904AC1" w:rsidRDefault="00E30535" w:rsidP="00A95BC5">
            <w:pPr>
              <w:pStyle w:val="ListParagraph"/>
              <w:numPr>
                <w:ilvl w:val="0"/>
                <w:numId w:val="10"/>
              </w:numPr>
              <w:jc w:val="both"/>
              <w:rPr>
                <w:rFonts w:asciiTheme="majorHAnsi" w:hAnsiTheme="majorHAnsi" w:cstheme="majorHAnsi"/>
                <w:color w:val="000000" w:themeColor="text1"/>
              </w:rPr>
            </w:pPr>
            <w:r w:rsidRPr="00904AC1">
              <w:rPr>
                <w:rFonts w:asciiTheme="majorHAnsi" w:hAnsiTheme="majorHAnsi" w:cstheme="majorHAnsi"/>
                <w:color w:val="000000" w:themeColor="text1"/>
              </w:rPr>
              <w:t>The National Policy on Women (NPW) clearly states that steps should be undertaken to ensure the principles of CEDAW are integrated into legislative framework.  There has been little progress on this.</w:t>
            </w:r>
          </w:p>
          <w:p w:rsidR="00E30535" w:rsidRPr="00904AC1" w:rsidRDefault="00E30535" w:rsidP="00E657D3">
            <w:pPr>
              <w:jc w:val="both"/>
              <w:rPr>
                <w:rFonts w:asciiTheme="majorHAnsi" w:hAnsiTheme="majorHAnsi" w:cstheme="majorHAnsi"/>
                <w:color w:val="000000" w:themeColor="text1"/>
                <w:u w:val="single"/>
              </w:rPr>
            </w:pPr>
          </w:p>
        </w:tc>
        <w:tc>
          <w:tcPr>
            <w:tcW w:w="5603" w:type="dxa"/>
          </w:tcPr>
          <w:p w:rsidR="00E30535" w:rsidRPr="00904AC1" w:rsidRDefault="00E30535" w:rsidP="003945FF">
            <w:pPr>
              <w:pStyle w:val="ListParagraph"/>
              <w:spacing w:after="0" w:line="240" w:lineRule="auto"/>
              <w:ind w:left="360"/>
              <w:jc w:val="both"/>
              <w:rPr>
                <w:rFonts w:asciiTheme="majorHAnsi" w:hAnsiTheme="majorHAnsi" w:cstheme="majorHAnsi"/>
                <w:color w:val="000000" w:themeColor="text1"/>
              </w:rPr>
            </w:pPr>
          </w:p>
          <w:p w:rsidR="00E30535" w:rsidRPr="00904AC1" w:rsidRDefault="00E30535" w:rsidP="003945FF">
            <w:pPr>
              <w:pStyle w:val="ListParagraph"/>
              <w:spacing w:after="0" w:line="240" w:lineRule="auto"/>
              <w:ind w:left="360"/>
              <w:jc w:val="both"/>
              <w:rPr>
                <w:rFonts w:asciiTheme="majorHAnsi" w:hAnsiTheme="majorHAnsi" w:cstheme="majorHAnsi"/>
                <w:color w:val="000000" w:themeColor="text1"/>
              </w:rPr>
            </w:pPr>
          </w:p>
          <w:p w:rsidR="00E30535" w:rsidRPr="00904AC1" w:rsidRDefault="00E30535" w:rsidP="00A95BC5">
            <w:pPr>
              <w:pStyle w:val="ListParagraph"/>
              <w:numPr>
                <w:ilvl w:val="0"/>
                <w:numId w:val="16"/>
              </w:numPr>
              <w:spacing w:after="0" w:line="240" w:lineRule="auto"/>
              <w:jc w:val="both"/>
              <w:rPr>
                <w:rFonts w:asciiTheme="majorHAnsi" w:hAnsiTheme="majorHAnsi" w:cstheme="majorHAnsi"/>
                <w:color w:val="000000" w:themeColor="text1"/>
              </w:rPr>
            </w:pPr>
            <w:r w:rsidRPr="00904AC1">
              <w:rPr>
                <w:rFonts w:asciiTheme="majorHAnsi" w:hAnsiTheme="majorHAnsi" w:cstheme="majorHAnsi"/>
                <w:color w:val="000000" w:themeColor="text1"/>
              </w:rPr>
              <w:t>Ensure the principles of CEDAW and its provisions are incorporated into our legislative framework.</w:t>
            </w:r>
          </w:p>
          <w:p w:rsidR="00E30535" w:rsidRPr="00904AC1" w:rsidRDefault="00E30535" w:rsidP="004E67CA">
            <w:pPr>
              <w:pStyle w:val="ListParagraph"/>
              <w:spacing w:after="0" w:line="240" w:lineRule="auto"/>
              <w:ind w:left="360"/>
              <w:jc w:val="both"/>
              <w:rPr>
                <w:rFonts w:asciiTheme="majorHAnsi" w:hAnsiTheme="majorHAnsi" w:cstheme="majorHAnsi"/>
                <w:color w:val="000000" w:themeColor="text1"/>
              </w:rPr>
            </w:pPr>
          </w:p>
          <w:p w:rsidR="00E30535" w:rsidRPr="00904AC1" w:rsidRDefault="00E30535" w:rsidP="00A95BC5">
            <w:pPr>
              <w:pStyle w:val="ListParagraph"/>
              <w:numPr>
                <w:ilvl w:val="0"/>
                <w:numId w:val="16"/>
              </w:numPr>
              <w:spacing w:after="0" w:line="240" w:lineRule="auto"/>
              <w:jc w:val="both"/>
              <w:rPr>
                <w:rFonts w:asciiTheme="majorHAnsi" w:hAnsiTheme="majorHAnsi" w:cstheme="majorHAnsi"/>
                <w:color w:val="000000" w:themeColor="text1"/>
              </w:rPr>
            </w:pPr>
            <w:r w:rsidRPr="00904AC1">
              <w:rPr>
                <w:rFonts w:asciiTheme="majorHAnsi" w:hAnsiTheme="majorHAnsi" w:cstheme="majorHAnsi"/>
                <w:color w:val="000000" w:themeColor="text1"/>
              </w:rPr>
              <w:t>Enact the Gender Equality Legislation to prohibit unlawful gender discrimination (both in the public and private sectors) and to facilitate the promotion of gender equality.</w:t>
            </w:r>
          </w:p>
          <w:p w:rsidR="00E30535" w:rsidRPr="00904AC1" w:rsidRDefault="00E30535" w:rsidP="004E67CA">
            <w:pPr>
              <w:pStyle w:val="ListParagraph"/>
              <w:spacing w:after="0" w:line="240" w:lineRule="auto"/>
              <w:ind w:left="360"/>
              <w:jc w:val="both"/>
              <w:rPr>
                <w:rFonts w:asciiTheme="majorHAnsi" w:hAnsiTheme="majorHAnsi" w:cstheme="majorHAnsi"/>
                <w:color w:val="000000" w:themeColor="text1"/>
              </w:rPr>
            </w:pPr>
          </w:p>
          <w:p w:rsidR="00E30535" w:rsidRPr="00904AC1" w:rsidRDefault="00E30535" w:rsidP="00A95BC5">
            <w:pPr>
              <w:pStyle w:val="ListParagraph"/>
              <w:numPr>
                <w:ilvl w:val="0"/>
                <w:numId w:val="16"/>
              </w:numPr>
              <w:spacing w:after="0" w:line="240" w:lineRule="auto"/>
              <w:jc w:val="both"/>
              <w:rPr>
                <w:rFonts w:asciiTheme="majorHAnsi" w:hAnsiTheme="majorHAnsi" w:cstheme="majorHAnsi"/>
                <w:color w:val="000000" w:themeColor="text1"/>
              </w:rPr>
            </w:pPr>
            <w:r w:rsidRPr="00904AC1">
              <w:rPr>
                <w:rFonts w:asciiTheme="majorHAnsi" w:hAnsiTheme="majorHAnsi" w:cstheme="majorHAnsi"/>
                <w:color w:val="000000" w:themeColor="text1"/>
              </w:rPr>
              <w:t xml:space="preserve">Set in place strong accountability mechanisms to monitor the implementation of </w:t>
            </w:r>
            <w:proofErr w:type="gramStart"/>
            <w:r w:rsidRPr="00904AC1">
              <w:rPr>
                <w:rFonts w:asciiTheme="majorHAnsi" w:hAnsiTheme="majorHAnsi" w:cstheme="majorHAnsi"/>
                <w:color w:val="000000" w:themeColor="text1"/>
              </w:rPr>
              <w:t>these</w:t>
            </w:r>
            <w:proofErr w:type="gramEnd"/>
            <w:r w:rsidRPr="00904AC1">
              <w:rPr>
                <w:rFonts w:asciiTheme="majorHAnsi" w:hAnsiTheme="majorHAnsi" w:cstheme="majorHAnsi"/>
                <w:color w:val="000000" w:themeColor="text1"/>
              </w:rPr>
              <w:t xml:space="preserve"> legislation.</w:t>
            </w:r>
          </w:p>
          <w:p w:rsidR="00E30535" w:rsidRPr="00904AC1" w:rsidRDefault="00E30535" w:rsidP="004E67CA">
            <w:pPr>
              <w:pStyle w:val="ListParagraph"/>
              <w:spacing w:after="0" w:line="240" w:lineRule="auto"/>
              <w:ind w:left="360"/>
              <w:jc w:val="both"/>
              <w:rPr>
                <w:rFonts w:asciiTheme="majorHAnsi" w:hAnsiTheme="majorHAnsi" w:cstheme="majorHAnsi"/>
                <w:color w:val="000000" w:themeColor="text1"/>
              </w:rPr>
            </w:pPr>
          </w:p>
          <w:p w:rsidR="00E30535" w:rsidRPr="00904AC1" w:rsidRDefault="00E30535" w:rsidP="00A95BC5">
            <w:pPr>
              <w:pStyle w:val="ListParagraph"/>
              <w:numPr>
                <w:ilvl w:val="0"/>
                <w:numId w:val="16"/>
              </w:numPr>
              <w:spacing w:after="0" w:line="240" w:lineRule="auto"/>
              <w:jc w:val="both"/>
              <w:rPr>
                <w:rFonts w:asciiTheme="majorHAnsi" w:hAnsiTheme="majorHAnsi" w:cstheme="majorHAnsi"/>
                <w:color w:val="000000" w:themeColor="text1"/>
              </w:rPr>
            </w:pPr>
            <w:r w:rsidRPr="00904AC1">
              <w:rPr>
                <w:rFonts w:asciiTheme="majorHAnsi" w:hAnsiTheme="majorHAnsi" w:cstheme="majorHAnsi"/>
                <w:color w:val="000000" w:themeColor="text1"/>
              </w:rPr>
              <w:t xml:space="preserve">Provide </w:t>
            </w:r>
            <w:r w:rsidRPr="00904AC1">
              <w:rPr>
                <w:rFonts w:asciiTheme="majorHAnsi" w:hAnsiTheme="majorHAnsi" w:cstheme="majorHAnsi"/>
                <w:b/>
                <w:color w:val="000000" w:themeColor="text1"/>
                <w:u w:val="single"/>
              </w:rPr>
              <w:t xml:space="preserve">ongoing </w:t>
            </w:r>
            <w:r w:rsidRPr="00904AC1">
              <w:rPr>
                <w:rFonts w:asciiTheme="majorHAnsi" w:hAnsiTheme="majorHAnsi" w:cstheme="majorHAnsi"/>
                <w:color w:val="000000" w:themeColor="text1"/>
              </w:rPr>
              <w:t>Gender responsive and sensitivity capacity building training to help reframe understanding of gender of judiciary and all legal departments in ministries and agencies to increase capacity to promote, enforce and monitor gender mainstreaming within legislative processes.</w:t>
            </w:r>
          </w:p>
          <w:p w:rsidR="00E30535" w:rsidRPr="00904AC1" w:rsidRDefault="00E30535" w:rsidP="00E657D3">
            <w:pPr>
              <w:pStyle w:val="ListParagraph"/>
              <w:spacing w:after="0" w:line="240" w:lineRule="auto"/>
              <w:ind w:left="360"/>
              <w:jc w:val="both"/>
              <w:rPr>
                <w:rFonts w:asciiTheme="majorHAnsi" w:hAnsiTheme="majorHAnsi" w:cstheme="majorHAnsi"/>
                <w:color w:val="000000" w:themeColor="text1"/>
              </w:rPr>
            </w:pPr>
          </w:p>
          <w:p w:rsidR="00E30535" w:rsidRDefault="00E30535" w:rsidP="00A95BC5">
            <w:pPr>
              <w:pStyle w:val="ListParagraph"/>
              <w:numPr>
                <w:ilvl w:val="0"/>
                <w:numId w:val="16"/>
              </w:numPr>
              <w:spacing w:after="0" w:line="240" w:lineRule="auto"/>
              <w:jc w:val="both"/>
              <w:rPr>
                <w:rFonts w:asciiTheme="majorHAnsi" w:hAnsiTheme="majorHAnsi" w:cstheme="majorHAnsi"/>
                <w:color w:val="000000" w:themeColor="text1"/>
              </w:rPr>
            </w:pPr>
            <w:r w:rsidRPr="00904AC1">
              <w:rPr>
                <w:rFonts w:asciiTheme="majorHAnsi" w:hAnsiTheme="majorHAnsi" w:cstheme="majorHAnsi"/>
                <w:color w:val="000000" w:themeColor="text1"/>
              </w:rPr>
              <w:t>Allocate resources for ministries to engage civil society (NCWO’s pool of gender and human rights specialists) to conduct this training.</w:t>
            </w:r>
          </w:p>
          <w:p w:rsidR="002764D7" w:rsidRPr="002764D7" w:rsidRDefault="002764D7" w:rsidP="002764D7">
            <w:pPr>
              <w:pStyle w:val="ListParagraph"/>
              <w:rPr>
                <w:rFonts w:asciiTheme="majorHAnsi" w:hAnsiTheme="majorHAnsi" w:cstheme="majorHAnsi"/>
                <w:color w:val="000000" w:themeColor="text1"/>
              </w:rPr>
            </w:pPr>
          </w:p>
          <w:p w:rsidR="002764D7" w:rsidRDefault="002764D7" w:rsidP="002764D7">
            <w:pPr>
              <w:spacing w:after="0" w:line="240" w:lineRule="auto"/>
              <w:jc w:val="both"/>
              <w:rPr>
                <w:rFonts w:asciiTheme="majorHAnsi" w:hAnsiTheme="majorHAnsi" w:cstheme="majorHAnsi"/>
                <w:color w:val="000000" w:themeColor="text1"/>
              </w:rPr>
            </w:pPr>
          </w:p>
          <w:p w:rsidR="002764D7" w:rsidRDefault="002764D7" w:rsidP="002764D7">
            <w:pPr>
              <w:spacing w:after="0" w:line="240" w:lineRule="auto"/>
              <w:jc w:val="both"/>
              <w:rPr>
                <w:rFonts w:asciiTheme="majorHAnsi" w:hAnsiTheme="majorHAnsi" w:cstheme="majorHAnsi"/>
                <w:color w:val="000000" w:themeColor="text1"/>
              </w:rPr>
            </w:pPr>
          </w:p>
          <w:p w:rsidR="002764D7" w:rsidRPr="002764D7" w:rsidRDefault="002764D7" w:rsidP="002764D7">
            <w:pPr>
              <w:spacing w:after="0" w:line="240" w:lineRule="auto"/>
              <w:jc w:val="both"/>
              <w:rPr>
                <w:rFonts w:asciiTheme="majorHAnsi" w:hAnsiTheme="majorHAnsi" w:cstheme="majorHAnsi"/>
                <w:color w:val="000000" w:themeColor="text1"/>
              </w:rPr>
            </w:pPr>
          </w:p>
          <w:p w:rsidR="00E30535" w:rsidRPr="00904AC1" w:rsidRDefault="00E30535" w:rsidP="00D2684B">
            <w:pPr>
              <w:spacing w:after="0" w:line="240" w:lineRule="auto"/>
              <w:ind w:left="360"/>
              <w:jc w:val="both"/>
              <w:rPr>
                <w:rFonts w:asciiTheme="majorHAnsi" w:hAnsiTheme="majorHAnsi" w:cstheme="majorHAnsi"/>
                <w:color w:val="000000" w:themeColor="text1"/>
              </w:rPr>
            </w:pPr>
          </w:p>
        </w:tc>
      </w:tr>
      <w:tr w:rsidR="00E30535" w:rsidRPr="00904AC1" w:rsidTr="00A25AB0">
        <w:tc>
          <w:tcPr>
            <w:tcW w:w="3188" w:type="dxa"/>
            <w:vMerge/>
          </w:tcPr>
          <w:p w:rsidR="00E30535" w:rsidRPr="00904AC1" w:rsidRDefault="00E30535" w:rsidP="00A977EC">
            <w:pPr>
              <w:spacing w:after="0"/>
              <w:jc w:val="center"/>
              <w:rPr>
                <w:rFonts w:asciiTheme="majorHAnsi" w:hAnsiTheme="majorHAnsi" w:cstheme="majorHAnsi"/>
                <w:b/>
              </w:rPr>
            </w:pPr>
          </w:p>
        </w:tc>
        <w:tc>
          <w:tcPr>
            <w:tcW w:w="5159" w:type="dxa"/>
          </w:tcPr>
          <w:p w:rsidR="00E30535" w:rsidRPr="00904AC1" w:rsidRDefault="00E30535" w:rsidP="00A977EC">
            <w:pPr>
              <w:textAlignment w:val="baseline"/>
              <w:rPr>
                <w:rFonts w:asciiTheme="majorHAnsi" w:hAnsiTheme="majorHAnsi" w:cstheme="majorHAnsi"/>
                <w:color w:val="000000" w:themeColor="text1"/>
                <w:u w:val="single"/>
              </w:rPr>
            </w:pPr>
            <w:r w:rsidRPr="00904AC1">
              <w:rPr>
                <w:rFonts w:asciiTheme="majorHAnsi" w:hAnsiTheme="majorHAnsi" w:cstheme="majorHAnsi"/>
                <w:color w:val="000000" w:themeColor="text1"/>
                <w:u w:val="single"/>
              </w:rPr>
              <w:t>Violence Against Women (VAW)</w:t>
            </w:r>
          </w:p>
          <w:p w:rsidR="00E30535" w:rsidRPr="00904AC1" w:rsidRDefault="00E30535" w:rsidP="00A95BC5">
            <w:pPr>
              <w:pStyle w:val="ListParagraph"/>
              <w:numPr>
                <w:ilvl w:val="0"/>
                <w:numId w:val="20"/>
              </w:numPr>
              <w:textAlignment w:val="baseline"/>
              <w:rPr>
                <w:rFonts w:asciiTheme="majorHAnsi" w:hAnsiTheme="majorHAnsi" w:cstheme="majorHAnsi"/>
                <w:color w:val="000000" w:themeColor="text1"/>
              </w:rPr>
            </w:pPr>
            <w:r w:rsidRPr="00904AC1">
              <w:rPr>
                <w:rFonts w:asciiTheme="majorHAnsi" w:hAnsiTheme="majorHAnsi" w:cstheme="majorHAnsi"/>
                <w:color w:val="000000" w:themeColor="text1"/>
              </w:rPr>
              <w:t>COMPREHENSIVE VAW DATA</w:t>
            </w:r>
          </w:p>
          <w:p w:rsidR="00E30535" w:rsidRPr="00904AC1" w:rsidRDefault="00E30535" w:rsidP="003945FF">
            <w:pPr>
              <w:textAlignment w:val="baseline"/>
              <w:rPr>
                <w:rFonts w:asciiTheme="majorHAnsi" w:hAnsiTheme="majorHAnsi" w:cstheme="majorHAnsi"/>
                <w:color w:val="000000" w:themeColor="text1"/>
              </w:rPr>
            </w:pPr>
            <w:r w:rsidRPr="00904AC1">
              <w:rPr>
                <w:rFonts w:asciiTheme="majorHAnsi" w:hAnsiTheme="majorHAnsi" w:cstheme="majorHAnsi"/>
                <w:color w:val="000000" w:themeColor="text1"/>
              </w:rPr>
              <w:t xml:space="preserve">A more comprehensive data on VAW is required to be able to address the issue more effectively,  </w:t>
            </w:r>
          </w:p>
          <w:p w:rsidR="00E30535" w:rsidRPr="00904AC1" w:rsidRDefault="00E30535" w:rsidP="00A95BC5">
            <w:pPr>
              <w:pStyle w:val="ListParagraph"/>
              <w:numPr>
                <w:ilvl w:val="0"/>
                <w:numId w:val="19"/>
              </w:numPr>
              <w:spacing w:after="0" w:line="240" w:lineRule="auto"/>
              <w:textAlignment w:val="baseline"/>
              <w:rPr>
                <w:rFonts w:asciiTheme="majorHAnsi" w:hAnsiTheme="majorHAnsi" w:cstheme="majorHAnsi"/>
                <w:color w:val="000000" w:themeColor="text1"/>
              </w:rPr>
            </w:pPr>
            <w:r w:rsidRPr="00904AC1">
              <w:rPr>
                <w:rFonts w:asciiTheme="majorHAnsi" w:hAnsiTheme="majorHAnsi" w:cstheme="majorHAnsi"/>
                <w:color w:val="000000" w:themeColor="text1"/>
              </w:rPr>
              <w:t xml:space="preserve">Insufficient gender statistics /data on VAW and children particularly  </w:t>
            </w:r>
          </w:p>
          <w:p w:rsidR="00E30535" w:rsidRPr="00904AC1" w:rsidRDefault="00E30535" w:rsidP="00A95BC5">
            <w:pPr>
              <w:pStyle w:val="ListParagraph"/>
              <w:numPr>
                <w:ilvl w:val="0"/>
                <w:numId w:val="18"/>
              </w:numPr>
              <w:spacing w:after="0" w:line="240" w:lineRule="auto"/>
              <w:textAlignment w:val="baseline"/>
              <w:rPr>
                <w:rFonts w:asciiTheme="majorHAnsi" w:hAnsiTheme="majorHAnsi" w:cstheme="majorHAnsi"/>
                <w:color w:val="000000" w:themeColor="text1"/>
              </w:rPr>
            </w:pPr>
            <w:r w:rsidRPr="00904AC1">
              <w:rPr>
                <w:rFonts w:asciiTheme="majorHAnsi" w:hAnsiTheme="majorHAnsi" w:cstheme="majorHAnsi"/>
                <w:color w:val="000000" w:themeColor="text1"/>
              </w:rPr>
              <w:t>prevalence of gender based violence and</w:t>
            </w:r>
          </w:p>
          <w:p w:rsidR="00E30535" w:rsidRPr="00904AC1" w:rsidRDefault="00E30535" w:rsidP="00A95BC5">
            <w:pPr>
              <w:pStyle w:val="ListParagraph"/>
              <w:numPr>
                <w:ilvl w:val="0"/>
                <w:numId w:val="18"/>
              </w:numPr>
              <w:spacing w:after="0" w:line="240" w:lineRule="auto"/>
              <w:textAlignment w:val="baseline"/>
              <w:rPr>
                <w:rFonts w:asciiTheme="majorHAnsi" w:hAnsiTheme="majorHAnsi" w:cstheme="majorHAnsi"/>
                <w:color w:val="000000" w:themeColor="text1"/>
              </w:rPr>
            </w:pPr>
            <w:r w:rsidRPr="00904AC1">
              <w:rPr>
                <w:rFonts w:asciiTheme="majorHAnsi" w:hAnsiTheme="majorHAnsi" w:cstheme="majorHAnsi"/>
                <w:color w:val="000000" w:themeColor="text1"/>
              </w:rPr>
              <w:t>costing studies to estimate the cost of violence against women to the economy, to the public and to business</w:t>
            </w:r>
          </w:p>
          <w:p w:rsidR="00E30535" w:rsidRPr="00904AC1" w:rsidRDefault="00E30535" w:rsidP="00A95BC5">
            <w:pPr>
              <w:pStyle w:val="ListParagraph"/>
              <w:numPr>
                <w:ilvl w:val="0"/>
                <w:numId w:val="18"/>
              </w:numPr>
              <w:spacing w:after="0" w:line="240" w:lineRule="auto"/>
              <w:textAlignment w:val="baseline"/>
              <w:rPr>
                <w:rFonts w:asciiTheme="majorHAnsi" w:hAnsiTheme="majorHAnsi" w:cstheme="majorHAnsi"/>
                <w:color w:val="000000" w:themeColor="text1"/>
              </w:rPr>
            </w:pPr>
            <w:r w:rsidRPr="00904AC1">
              <w:rPr>
                <w:rFonts w:asciiTheme="majorHAnsi" w:hAnsiTheme="majorHAnsi" w:cstheme="majorHAnsi"/>
                <w:color w:val="000000" w:themeColor="text1"/>
              </w:rPr>
              <w:t>To estimate the resource requirements to respond to VAW adequately</w:t>
            </w:r>
          </w:p>
          <w:p w:rsidR="00E30535" w:rsidRPr="00904AC1" w:rsidRDefault="00E30535" w:rsidP="003945FF">
            <w:pPr>
              <w:spacing w:after="0" w:line="240" w:lineRule="auto"/>
              <w:textAlignment w:val="baseline"/>
              <w:rPr>
                <w:rFonts w:asciiTheme="majorHAnsi" w:hAnsiTheme="majorHAnsi" w:cstheme="majorHAnsi"/>
                <w:color w:val="000000" w:themeColor="text1"/>
              </w:rPr>
            </w:pPr>
          </w:p>
          <w:p w:rsidR="00E30535" w:rsidRPr="00904AC1" w:rsidRDefault="00E30535" w:rsidP="00A95BC5">
            <w:pPr>
              <w:pStyle w:val="ListParagraph"/>
              <w:numPr>
                <w:ilvl w:val="0"/>
                <w:numId w:val="20"/>
              </w:numPr>
              <w:spacing w:after="0" w:line="240" w:lineRule="auto"/>
              <w:textAlignment w:val="baseline"/>
              <w:rPr>
                <w:rFonts w:asciiTheme="majorHAnsi" w:hAnsiTheme="majorHAnsi" w:cstheme="majorHAnsi"/>
                <w:color w:val="000000" w:themeColor="text1"/>
              </w:rPr>
            </w:pPr>
            <w:r w:rsidRPr="00904AC1">
              <w:rPr>
                <w:rFonts w:asciiTheme="majorHAnsi" w:hAnsiTheme="majorHAnsi" w:cstheme="majorHAnsi"/>
                <w:color w:val="000000" w:themeColor="text1"/>
              </w:rPr>
              <w:t>VICTIM PROTECTION AND SUPPORT</w:t>
            </w:r>
          </w:p>
          <w:p w:rsidR="00E30535" w:rsidRPr="00904AC1" w:rsidRDefault="00E30535" w:rsidP="003945FF">
            <w:pPr>
              <w:spacing w:after="0" w:line="240" w:lineRule="auto"/>
              <w:textAlignment w:val="baseline"/>
              <w:rPr>
                <w:rFonts w:asciiTheme="majorHAnsi" w:hAnsiTheme="majorHAnsi" w:cstheme="majorHAnsi"/>
                <w:color w:val="000000" w:themeColor="text1"/>
              </w:rPr>
            </w:pPr>
          </w:p>
          <w:p w:rsidR="00E30535" w:rsidRDefault="00E30535" w:rsidP="00A95BC5">
            <w:pPr>
              <w:pStyle w:val="ListParagraph"/>
              <w:numPr>
                <w:ilvl w:val="0"/>
                <w:numId w:val="21"/>
              </w:numPr>
              <w:spacing w:after="0"/>
              <w:ind w:left="668" w:hanging="258"/>
              <w:textAlignment w:val="baseline"/>
              <w:rPr>
                <w:rFonts w:asciiTheme="majorHAnsi" w:hAnsiTheme="majorHAnsi" w:cstheme="majorHAnsi"/>
                <w:color w:val="000000" w:themeColor="text1"/>
              </w:rPr>
            </w:pPr>
            <w:r>
              <w:rPr>
                <w:rFonts w:asciiTheme="majorHAnsi" w:hAnsiTheme="majorHAnsi" w:cstheme="majorHAnsi"/>
                <w:color w:val="000000" w:themeColor="text1"/>
              </w:rPr>
              <w:t xml:space="preserve">Resources </w:t>
            </w:r>
          </w:p>
          <w:p w:rsidR="00E30535" w:rsidRPr="00BD1B6B" w:rsidRDefault="00E30535" w:rsidP="00BD1B6B">
            <w:pPr>
              <w:spacing w:after="0"/>
              <w:ind w:left="410"/>
              <w:textAlignment w:val="baseline"/>
              <w:rPr>
                <w:rFonts w:asciiTheme="majorHAnsi" w:hAnsiTheme="majorHAnsi" w:cstheme="majorHAnsi"/>
                <w:color w:val="000000" w:themeColor="text1"/>
              </w:rPr>
            </w:pPr>
            <w:r>
              <w:rPr>
                <w:rFonts w:asciiTheme="majorHAnsi" w:hAnsiTheme="majorHAnsi" w:cstheme="majorHAnsi"/>
                <w:color w:val="000000" w:themeColor="text1"/>
              </w:rPr>
              <w:t>There is a dire need for more specialised resources e.g. D11, skilled and competent Social Workers to manage victim protection and support.</w:t>
            </w:r>
          </w:p>
          <w:p w:rsidR="00E30535" w:rsidRDefault="00E30535" w:rsidP="00BD1B6B">
            <w:pPr>
              <w:pStyle w:val="ListParagraph"/>
              <w:spacing w:after="0"/>
              <w:ind w:left="668"/>
              <w:textAlignment w:val="baseline"/>
              <w:rPr>
                <w:rFonts w:asciiTheme="majorHAnsi" w:hAnsiTheme="majorHAnsi" w:cstheme="majorHAnsi"/>
                <w:color w:val="000000" w:themeColor="text1"/>
              </w:rPr>
            </w:pPr>
          </w:p>
          <w:p w:rsidR="00E30535" w:rsidRDefault="00E30535" w:rsidP="00BD1B6B">
            <w:pPr>
              <w:pStyle w:val="ListParagraph"/>
              <w:spacing w:after="0"/>
              <w:ind w:left="668"/>
              <w:textAlignment w:val="baseline"/>
              <w:rPr>
                <w:rFonts w:asciiTheme="majorHAnsi" w:hAnsiTheme="majorHAnsi" w:cstheme="majorHAnsi"/>
                <w:color w:val="000000" w:themeColor="text1"/>
              </w:rPr>
            </w:pPr>
          </w:p>
          <w:p w:rsidR="00E30535" w:rsidRPr="00904AC1" w:rsidRDefault="00E30535" w:rsidP="00A95BC5">
            <w:pPr>
              <w:pStyle w:val="ListParagraph"/>
              <w:numPr>
                <w:ilvl w:val="0"/>
                <w:numId w:val="21"/>
              </w:numPr>
              <w:spacing w:after="0"/>
              <w:ind w:left="668" w:hanging="258"/>
              <w:textAlignment w:val="baseline"/>
              <w:rPr>
                <w:rFonts w:asciiTheme="majorHAnsi" w:hAnsiTheme="majorHAnsi" w:cstheme="majorHAnsi"/>
                <w:color w:val="000000" w:themeColor="text1"/>
              </w:rPr>
            </w:pPr>
            <w:r w:rsidRPr="00904AC1">
              <w:rPr>
                <w:rFonts w:asciiTheme="majorHAnsi" w:hAnsiTheme="majorHAnsi" w:cstheme="majorHAnsi"/>
                <w:color w:val="000000" w:themeColor="text1"/>
              </w:rPr>
              <w:t>One Stop Crisis Centres (OSCC)</w:t>
            </w:r>
          </w:p>
          <w:p w:rsidR="00E30535" w:rsidRDefault="00E30535" w:rsidP="003945FF">
            <w:pPr>
              <w:spacing w:after="0"/>
              <w:ind w:left="360"/>
              <w:textAlignment w:val="baseline"/>
              <w:rPr>
                <w:rFonts w:asciiTheme="majorHAnsi" w:hAnsiTheme="majorHAnsi" w:cstheme="majorHAnsi"/>
                <w:color w:val="000000" w:themeColor="text1"/>
              </w:rPr>
            </w:pPr>
            <w:r w:rsidRPr="00904AC1">
              <w:rPr>
                <w:rFonts w:asciiTheme="majorHAnsi" w:hAnsiTheme="majorHAnsi" w:cstheme="majorHAnsi"/>
                <w:color w:val="000000" w:themeColor="text1"/>
              </w:rPr>
              <w:t xml:space="preserve">MOH’s Policy and Guidelines on OSCCs are in place but the efficacy of these centres need to be monitored; accessibility to </w:t>
            </w:r>
            <w:proofErr w:type="gramStart"/>
            <w:r w:rsidRPr="00904AC1">
              <w:rPr>
                <w:rFonts w:asciiTheme="majorHAnsi" w:hAnsiTheme="majorHAnsi" w:cstheme="majorHAnsi"/>
                <w:color w:val="000000" w:themeColor="text1"/>
              </w:rPr>
              <w:t>victims</w:t>
            </w:r>
            <w:proofErr w:type="gramEnd"/>
            <w:r w:rsidRPr="00904AC1">
              <w:rPr>
                <w:rFonts w:asciiTheme="majorHAnsi" w:hAnsiTheme="majorHAnsi" w:cstheme="majorHAnsi"/>
                <w:color w:val="000000" w:themeColor="text1"/>
              </w:rPr>
              <w:t xml:space="preserve"> ensured and more effective NGOs-OSCC collaboration instituted.</w:t>
            </w:r>
          </w:p>
          <w:p w:rsidR="00E30535" w:rsidRDefault="00E30535" w:rsidP="003945FF">
            <w:pPr>
              <w:spacing w:after="0"/>
              <w:ind w:left="360"/>
              <w:textAlignment w:val="baseline"/>
              <w:rPr>
                <w:rFonts w:asciiTheme="majorHAnsi" w:hAnsiTheme="majorHAnsi" w:cstheme="majorHAnsi"/>
                <w:color w:val="000000" w:themeColor="text1"/>
              </w:rPr>
            </w:pPr>
          </w:p>
          <w:p w:rsidR="00E30535" w:rsidRPr="00904AC1" w:rsidRDefault="00E30535" w:rsidP="00A95BC5">
            <w:pPr>
              <w:pStyle w:val="ListParagraph"/>
              <w:numPr>
                <w:ilvl w:val="0"/>
                <w:numId w:val="21"/>
              </w:numPr>
              <w:spacing w:after="0" w:line="240" w:lineRule="auto"/>
              <w:ind w:left="668"/>
              <w:textAlignment w:val="baseline"/>
              <w:rPr>
                <w:rFonts w:asciiTheme="majorHAnsi" w:hAnsiTheme="majorHAnsi" w:cstheme="majorHAnsi"/>
                <w:color w:val="000000" w:themeColor="text1"/>
              </w:rPr>
            </w:pPr>
            <w:r w:rsidRPr="00904AC1">
              <w:rPr>
                <w:rFonts w:asciiTheme="majorHAnsi" w:hAnsiTheme="majorHAnsi" w:cstheme="majorHAnsi"/>
                <w:color w:val="000000" w:themeColor="text1"/>
              </w:rPr>
              <w:t xml:space="preserve">Shelter Homes   </w:t>
            </w:r>
          </w:p>
          <w:p w:rsidR="00E30535" w:rsidRPr="00904AC1" w:rsidRDefault="00E30535" w:rsidP="003945FF">
            <w:pPr>
              <w:spacing w:after="0" w:line="240" w:lineRule="auto"/>
              <w:ind w:left="308"/>
              <w:textAlignment w:val="baseline"/>
              <w:rPr>
                <w:rFonts w:asciiTheme="majorHAnsi" w:hAnsiTheme="majorHAnsi" w:cstheme="majorHAnsi"/>
                <w:color w:val="000000" w:themeColor="text1"/>
              </w:rPr>
            </w:pPr>
            <w:r w:rsidRPr="00904AC1">
              <w:rPr>
                <w:rFonts w:asciiTheme="majorHAnsi" w:hAnsiTheme="majorHAnsi" w:cstheme="majorHAnsi"/>
                <w:color w:val="000000" w:themeColor="text1"/>
              </w:rPr>
              <w:t>Currently there are only 43 shelter homes</w:t>
            </w:r>
            <w:r>
              <w:t xml:space="preserve"> </w:t>
            </w:r>
            <w:r w:rsidRPr="00904AC1">
              <w:rPr>
                <w:rFonts w:asciiTheme="majorHAnsi" w:hAnsiTheme="majorHAnsi" w:cstheme="majorHAnsi"/>
                <w:color w:val="000000" w:themeColor="text1"/>
              </w:rPr>
              <w:t>for domestic violence across the country which is insufficient to meet the needs of victim protection.</w:t>
            </w:r>
          </w:p>
          <w:p w:rsidR="00E30535" w:rsidRDefault="00E30535" w:rsidP="00AC23AE">
            <w:pPr>
              <w:spacing w:after="0" w:line="240" w:lineRule="auto"/>
              <w:textAlignment w:val="baseline"/>
              <w:rPr>
                <w:rFonts w:asciiTheme="majorHAnsi" w:hAnsiTheme="majorHAnsi" w:cstheme="majorHAnsi"/>
                <w:color w:val="000000" w:themeColor="text1"/>
              </w:rPr>
            </w:pPr>
          </w:p>
          <w:p w:rsidR="00E30535" w:rsidRDefault="00E30535" w:rsidP="00AC23AE">
            <w:pPr>
              <w:spacing w:after="0" w:line="240" w:lineRule="auto"/>
              <w:textAlignment w:val="baseline"/>
              <w:rPr>
                <w:rFonts w:asciiTheme="majorHAnsi" w:hAnsiTheme="majorHAnsi" w:cstheme="majorHAnsi"/>
                <w:color w:val="000000" w:themeColor="text1"/>
              </w:rPr>
            </w:pPr>
          </w:p>
          <w:p w:rsidR="00E30535" w:rsidRDefault="00E30535" w:rsidP="00AC23AE">
            <w:pPr>
              <w:spacing w:after="0" w:line="240" w:lineRule="auto"/>
              <w:textAlignment w:val="baseline"/>
              <w:rPr>
                <w:rFonts w:asciiTheme="majorHAnsi" w:hAnsiTheme="majorHAnsi" w:cstheme="majorHAnsi"/>
                <w:color w:val="000000" w:themeColor="text1"/>
              </w:rPr>
            </w:pPr>
          </w:p>
          <w:p w:rsidR="00E30535" w:rsidRDefault="00E30535" w:rsidP="00AC23AE">
            <w:pPr>
              <w:spacing w:after="0" w:line="240" w:lineRule="auto"/>
              <w:textAlignment w:val="baseline"/>
              <w:rPr>
                <w:rFonts w:asciiTheme="majorHAnsi" w:hAnsiTheme="majorHAnsi" w:cstheme="majorHAnsi"/>
                <w:color w:val="000000" w:themeColor="text1"/>
              </w:rPr>
            </w:pPr>
          </w:p>
          <w:p w:rsidR="00E30535" w:rsidRDefault="00E30535" w:rsidP="00AC23AE">
            <w:pPr>
              <w:spacing w:after="0" w:line="240" w:lineRule="auto"/>
              <w:textAlignment w:val="baseline"/>
              <w:rPr>
                <w:rFonts w:asciiTheme="majorHAnsi" w:hAnsiTheme="majorHAnsi" w:cstheme="majorHAnsi"/>
                <w:color w:val="000000" w:themeColor="text1"/>
              </w:rPr>
            </w:pPr>
          </w:p>
          <w:p w:rsidR="00E30535" w:rsidRDefault="00E30535" w:rsidP="00AC23AE">
            <w:pPr>
              <w:spacing w:after="0" w:line="240" w:lineRule="auto"/>
              <w:textAlignment w:val="baseline"/>
              <w:rPr>
                <w:rFonts w:asciiTheme="majorHAnsi" w:hAnsiTheme="majorHAnsi" w:cstheme="majorHAnsi"/>
                <w:color w:val="000000" w:themeColor="text1"/>
              </w:rPr>
            </w:pPr>
          </w:p>
          <w:p w:rsidR="00E30535" w:rsidRDefault="00E30535" w:rsidP="00AC23AE">
            <w:pPr>
              <w:spacing w:after="0" w:line="240" w:lineRule="auto"/>
              <w:textAlignment w:val="baseline"/>
              <w:rPr>
                <w:rFonts w:asciiTheme="majorHAnsi" w:hAnsiTheme="majorHAnsi" w:cstheme="majorHAnsi"/>
                <w:color w:val="000000" w:themeColor="text1"/>
              </w:rPr>
            </w:pPr>
          </w:p>
          <w:p w:rsidR="00E30535" w:rsidRDefault="00E30535" w:rsidP="00AC23AE">
            <w:pPr>
              <w:spacing w:after="0" w:line="240" w:lineRule="auto"/>
              <w:textAlignment w:val="baseline"/>
              <w:rPr>
                <w:rFonts w:asciiTheme="majorHAnsi" w:hAnsiTheme="majorHAnsi" w:cstheme="majorHAnsi"/>
                <w:color w:val="000000" w:themeColor="text1"/>
              </w:rPr>
            </w:pPr>
          </w:p>
          <w:p w:rsidR="00E30535" w:rsidRDefault="00E30535" w:rsidP="00AC23AE">
            <w:pPr>
              <w:spacing w:after="0" w:line="240" w:lineRule="auto"/>
              <w:textAlignment w:val="baseline"/>
              <w:rPr>
                <w:rFonts w:asciiTheme="majorHAnsi" w:hAnsiTheme="majorHAnsi" w:cstheme="majorHAnsi"/>
                <w:color w:val="000000" w:themeColor="text1"/>
              </w:rPr>
            </w:pPr>
          </w:p>
          <w:p w:rsidR="00E30535" w:rsidRDefault="00E30535" w:rsidP="00AC23AE">
            <w:pPr>
              <w:spacing w:after="0" w:line="240" w:lineRule="auto"/>
              <w:textAlignment w:val="baseline"/>
              <w:rPr>
                <w:rFonts w:asciiTheme="majorHAnsi" w:hAnsiTheme="majorHAnsi" w:cstheme="majorHAnsi"/>
                <w:color w:val="000000" w:themeColor="text1"/>
              </w:rPr>
            </w:pPr>
          </w:p>
          <w:p w:rsidR="00E30535" w:rsidRDefault="00E30535" w:rsidP="00AC23AE">
            <w:pPr>
              <w:spacing w:after="0" w:line="240" w:lineRule="auto"/>
              <w:textAlignment w:val="baseline"/>
              <w:rPr>
                <w:rFonts w:asciiTheme="majorHAnsi" w:hAnsiTheme="majorHAnsi" w:cstheme="majorHAnsi"/>
                <w:color w:val="000000" w:themeColor="text1"/>
              </w:rPr>
            </w:pPr>
          </w:p>
          <w:p w:rsidR="00E30535" w:rsidRDefault="00E30535" w:rsidP="00AC23AE">
            <w:pPr>
              <w:spacing w:after="0" w:line="240" w:lineRule="auto"/>
              <w:textAlignment w:val="baseline"/>
              <w:rPr>
                <w:rFonts w:asciiTheme="majorHAnsi" w:hAnsiTheme="majorHAnsi" w:cstheme="majorHAnsi"/>
                <w:color w:val="000000" w:themeColor="text1"/>
              </w:rPr>
            </w:pPr>
          </w:p>
          <w:p w:rsidR="00E30535" w:rsidRPr="00AC23AE" w:rsidRDefault="00E30535" w:rsidP="00AC23AE">
            <w:pPr>
              <w:spacing w:after="0" w:line="240" w:lineRule="auto"/>
              <w:textAlignment w:val="baseline"/>
              <w:rPr>
                <w:rFonts w:asciiTheme="majorHAnsi" w:hAnsiTheme="majorHAnsi" w:cstheme="majorHAnsi"/>
                <w:color w:val="000000" w:themeColor="text1"/>
              </w:rPr>
            </w:pPr>
          </w:p>
          <w:p w:rsidR="00E30535" w:rsidRPr="00904AC1" w:rsidRDefault="00E30535" w:rsidP="00A95BC5">
            <w:pPr>
              <w:pStyle w:val="ListParagraph"/>
              <w:numPr>
                <w:ilvl w:val="0"/>
                <w:numId w:val="22"/>
              </w:numPr>
              <w:spacing w:after="0" w:line="240" w:lineRule="auto"/>
              <w:textAlignment w:val="baseline"/>
              <w:rPr>
                <w:rFonts w:asciiTheme="majorHAnsi" w:hAnsiTheme="majorHAnsi" w:cstheme="majorHAnsi"/>
                <w:color w:val="000000" w:themeColor="text1"/>
              </w:rPr>
            </w:pPr>
            <w:r w:rsidRPr="00904AC1">
              <w:rPr>
                <w:rFonts w:asciiTheme="majorHAnsi" w:hAnsiTheme="majorHAnsi" w:cstheme="majorHAnsi"/>
                <w:color w:val="000000" w:themeColor="text1"/>
              </w:rPr>
              <w:t>Capacity Building for Effective Response</w:t>
            </w:r>
          </w:p>
          <w:p w:rsidR="00E30535" w:rsidRPr="00904AC1" w:rsidRDefault="00E30535" w:rsidP="003945FF">
            <w:pPr>
              <w:spacing w:after="0" w:line="240" w:lineRule="auto"/>
              <w:ind w:left="308"/>
              <w:textAlignment w:val="baseline"/>
              <w:rPr>
                <w:rFonts w:asciiTheme="majorHAnsi" w:hAnsiTheme="majorHAnsi" w:cstheme="majorHAnsi"/>
                <w:color w:val="000000" w:themeColor="text1"/>
              </w:rPr>
            </w:pPr>
            <w:r w:rsidRPr="00904AC1">
              <w:rPr>
                <w:rFonts w:asciiTheme="majorHAnsi" w:hAnsiTheme="majorHAnsi" w:cstheme="majorHAnsi"/>
                <w:color w:val="000000" w:themeColor="text1"/>
              </w:rPr>
              <w:t xml:space="preserve">Judiciary, the legal profession, </w:t>
            </w:r>
            <w:r>
              <w:rPr>
                <w:rFonts w:asciiTheme="majorHAnsi" w:hAnsiTheme="majorHAnsi" w:cstheme="majorHAnsi"/>
                <w:color w:val="000000" w:themeColor="text1"/>
              </w:rPr>
              <w:t>the police,</w:t>
            </w:r>
            <w:r w:rsidRPr="00904AC1">
              <w:rPr>
                <w:rFonts w:asciiTheme="majorHAnsi" w:hAnsiTheme="majorHAnsi" w:cstheme="majorHAnsi"/>
                <w:color w:val="000000" w:themeColor="text1"/>
              </w:rPr>
              <w:t xml:space="preserve"> religious affairs departments and state </w:t>
            </w:r>
            <w:proofErr w:type="gramStart"/>
            <w:r w:rsidRPr="00904AC1">
              <w:rPr>
                <w:rFonts w:asciiTheme="majorHAnsi" w:hAnsiTheme="majorHAnsi" w:cstheme="majorHAnsi"/>
                <w:color w:val="000000" w:themeColor="text1"/>
              </w:rPr>
              <w:t>authorities  do</w:t>
            </w:r>
            <w:proofErr w:type="gramEnd"/>
            <w:r w:rsidRPr="00904AC1">
              <w:rPr>
                <w:rFonts w:asciiTheme="majorHAnsi" w:hAnsiTheme="majorHAnsi" w:cstheme="majorHAnsi"/>
                <w:color w:val="000000" w:themeColor="text1"/>
              </w:rPr>
              <w:t xml:space="preserve"> not have adequate level of knowledge on the right to equality and non-discrimination.</w:t>
            </w:r>
          </w:p>
          <w:p w:rsidR="00E30535" w:rsidRDefault="00E30535" w:rsidP="003945FF">
            <w:pPr>
              <w:spacing w:after="0" w:line="240" w:lineRule="auto"/>
              <w:ind w:left="308"/>
              <w:textAlignment w:val="baseline"/>
              <w:rPr>
                <w:rFonts w:asciiTheme="majorHAnsi" w:hAnsiTheme="majorHAnsi" w:cstheme="majorHAnsi"/>
                <w:color w:val="000000" w:themeColor="text1"/>
              </w:rPr>
            </w:pPr>
          </w:p>
          <w:p w:rsidR="00E30535" w:rsidRPr="00904AC1" w:rsidRDefault="00E30535" w:rsidP="00A95BC5">
            <w:pPr>
              <w:pStyle w:val="ListParagraph"/>
              <w:numPr>
                <w:ilvl w:val="0"/>
                <w:numId w:val="22"/>
              </w:numPr>
              <w:spacing w:after="0" w:line="240" w:lineRule="auto"/>
              <w:textAlignment w:val="baseline"/>
              <w:rPr>
                <w:rFonts w:asciiTheme="majorHAnsi" w:hAnsiTheme="majorHAnsi" w:cstheme="majorHAnsi"/>
                <w:color w:val="000000" w:themeColor="text1"/>
              </w:rPr>
            </w:pPr>
            <w:r w:rsidRPr="00904AC1">
              <w:rPr>
                <w:rFonts w:asciiTheme="majorHAnsi" w:hAnsiTheme="majorHAnsi" w:cstheme="majorHAnsi"/>
                <w:color w:val="000000" w:themeColor="text1"/>
              </w:rPr>
              <w:t xml:space="preserve">Support for Victims of Domestic Violence </w:t>
            </w:r>
          </w:p>
          <w:p w:rsidR="00E30535" w:rsidRPr="00904AC1" w:rsidRDefault="00E30535" w:rsidP="003945FF">
            <w:pPr>
              <w:spacing w:after="0" w:line="240" w:lineRule="auto"/>
              <w:ind w:left="308"/>
              <w:textAlignment w:val="baseline"/>
              <w:rPr>
                <w:rFonts w:asciiTheme="majorHAnsi" w:hAnsiTheme="majorHAnsi" w:cstheme="majorHAnsi"/>
                <w:color w:val="000000" w:themeColor="text1"/>
              </w:rPr>
            </w:pPr>
            <w:r w:rsidRPr="00904AC1">
              <w:rPr>
                <w:rFonts w:asciiTheme="majorHAnsi" w:hAnsiTheme="majorHAnsi" w:cstheme="majorHAnsi"/>
                <w:color w:val="000000" w:themeColor="text1"/>
              </w:rPr>
              <w:t>Survivors of domestic violence find it impossible to make a living and hence return to the abusive relationships.</w:t>
            </w:r>
          </w:p>
          <w:p w:rsidR="00E30535" w:rsidRPr="00904AC1" w:rsidRDefault="00E30535" w:rsidP="003945FF">
            <w:pPr>
              <w:spacing w:after="0" w:line="240" w:lineRule="auto"/>
              <w:ind w:left="308"/>
              <w:textAlignment w:val="baseline"/>
              <w:rPr>
                <w:rFonts w:asciiTheme="majorHAnsi" w:hAnsiTheme="majorHAnsi" w:cstheme="majorHAnsi"/>
                <w:color w:val="000000" w:themeColor="text1"/>
              </w:rPr>
            </w:pPr>
          </w:p>
          <w:p w:rsidR="00E30535" w:rsidRPr="00904AC1" w:rsidRDefault="00E30535" w:rsidP="003945FF">
            <w:pPr>
              <w:spacing w:after="0" w:line="240" w:lineRule="auto"/>
              <w:ind w:left="308"/>
              <w:textAlignment w:val="baseline"/>
              <w:rPr>
                <w:rFonts w:asciiTheme="majorHAnsi" w:hAnsiTheme="majorHAnsi" w:cstheme="majorHAnsi"/>
                <w:color w:val="000000" w:themeColor="text1"/>
              </w:rPr>
            </w:pPr>
          </w:p>
          <w:p w:rsidR="00E30535" w:rsidRPr="00904AC1" w:rsidRDefault="00E30535" w:rsidP="003945FF">
            <w:pPr>
              <w:spacing w:after="0" w:line="240" w:lineRule="auto"/>
              <w:ind w:left="308"/>
              <w:textAlignment w:val="baseline"/>
              <w:rPr>
                <w:rFonts w:asciiTheme="majorHAnsi" w:hAnsiTheme="majorHAnsi" w:cstheme="majorHAnsi"/>
                <w:color w:val="000000" w:themeColor="text1"/>
              </w:rPr>
            </w:pPr>
          </w:p>
          <w:p w:rsidR="00E30535" w:rsidRPr="00904AC1" w:rsidRDefault="00E30535" w:rsidP="003945FF">
            <w:pPr>
              <w:spacing w:after="0" w:line="240" w:lineRule="auto"/>
              <w:ind w:left="308"/>
              <w:textAlignment w:val="baseline"/>
              <w:rPr>
                <w:rFonts w:asciiTheme="majorHAnsi" w:hAnsiTheme="majorHAnsi" w:cstheme="majorHAnsi"/>
                <w:color w:val="000000" w:themeColor="text1"/>
              </w:rPr>
            </w:pPr>
          </w:p>
          <w:p w:rsidR="00E30535" w:rsidRPr="00904AC1" w:rsidRDefault="00E30535" w:rsidP="003945FF">
            <w:pPr>
              <w:spacing w:after="0" w:line="240" w:lineRule="auto"/>
              <w:ind w:left="308"/>
              <w:textAlignment w:val="baseline"/>
              <w:rPr>
                <w:rFonts w:asciiTheme="majorHAnsi" w:hAnsiTheme="majorHAnsi" w:cstheme="majorHAnsi"/>
                <w:color w:val="000000" w:themeColor="text1"/>
              </w:rPr>
            </w:pPr>
          </w:p>
          <w:p w:rsidR="00E30535" w:rsidRPr="00904AC1" w:rsidRDefault="00E30535" w:rsidP="003945FF">
            <w:pPr>
              <w:spacing w:after="0" w:line="240" w:lineRule="auto"/>
              <w:ind w:left="308"/>
              <w:textAlignment w:val="baseline"/>
              <w:rPr>
                <w:rFonts w:asciiTheme="majorHAnsi" w:hAnsiTheme="majorHAnsi" w:cstheme="majorHAnsi"/>
                <w:color w:val="000000" w:themeColor="text1"/>
              </w:rPr>
            </w:pPr>
          </w:p>
          <w:p w:rsidR="00E30535" w:rsidRPr="00904AC1" w:rsidRDefault="00E30535" w:rsidP="003945FF">
            <w:pPr>
              <w:spacing w:after="0" w:line="240" w:lineRule="auto"/>
              <w:ind w:left="308"/>
              <w:textAlignment w:val="baseline"/>
              <w:rPr>
                <w:rFonts w:asciiTheme="majorHAnsi" w:hAnsiTheme="majorHAnsi" w:cstheme="majorHAnsi"/>
                <w:color w:val="000000" w:themeColor="text1"/>
              </w:rPr>
            </w:pPr>
          </w:p>
          <w:p w:rsidR="00E30535" w:rsidRPr="00904AC1" w:rsidRDefault="00E30535" w:rsidP="003945FF">
            <w:pPr>
              <w:spacing w:after="0" w:line="240" w:lineRule="auto"/>
              <w:ind w:left="308"/>
              <w:textAlignment w:val="baseline"/>
              <w:rPr>
                <w:rFonts w:asciiTheme="majorHAnsi" w:hAnsiTheme="majorHAnsi" w:cstheme="majorHAnsi"/>
                <w:color w:val="000000" w:themeColor="text1"/>
              </w:rPr>
            </w:pPr>
          </w:p>
          <w:p w:rsidR="00E30535" w:rsidRDefault="00E30535" w:rsidP="003945FF">
            <w:pPr>
              <w:spacing w:after="0" w:line="240" w:lineRule="auto"/>
              <w:ind w:left="308"/>
              <w:textAlignment w:val="baseline"/>
              <w:rPr>
                <w:rFonts w:asciiTheme="majorHAnsi" w:hAnsiTheme="majorHAnsi" w:cstheme="majorHAnsi"/>
                <w:color w:val="000000" w:themeColor="text1"/>
              </w:rPr>
            </w:pPr>
          </w:p>
          <w:p w:rsidR="00E30535" w:rsidRDefault="00E30535" w:rsidP="003945FF">
            <w:pPr>
              <w:spacing w:after="0" w:line="240" w:lineRule="auto"/>
              <w:ind w:left="308"/>
              <w:textAlignment w:val="baseline"/>
              <w:rPr>
                <w:rFonts w:asciiTheme="majorHAnsi" w:hAnsiTheme="majorHAnsi" w:cstheme="majorHAnsi"/>
                <w:color w:val="000000" w:themeColor="text1"/>
              </w:rPr>
            </w:pPr>
          </w:p>
          <w:p w:rsidR="00E30535" w:rsidRDefault="00E30535" w:rsidP="003945FF">
            <w:pPr>
              <w:spacing w:after="0" w:line="240" w:lineRule="auto"/>
              <w:ind w:left="308"/>
              <w:textAlignment w:val="baseline"/>
              <w:rPr>
                <w:rFonts w:asciiTheme="majorHAnsi" w:hAnsiTheme="majorHAnsi" w:cstheme="majorHAnsi"/>
                <w:color w:val="000000" w:themeColor="text1"/>
              </w:rPr>
            </w:pPr>
          </w:p>
          <w:p w:rsidR="00E30535" w:rsidRDefault="00E30535" w:rsidP="003945FF">
            <w:pPr>
              <w:spacing w:after="0" w:line="240" w:lineRule="auto"/>
              <w:ind w:left="308"/>
              <w:textAlignment w:val="baseline"/>
              <w:rPr>
                <w:rFonts w:asciiTheme="majorHAnsi" w:hAnsiTheme="majorHAnsi" w:cstheme="majorHAnsi"/>
                <w:color w:val="000000" w:themeColor="text1"/>
              </w:rPr>
            </w:pPr>
          </w:p>
          <w:p w:rsidR="00E30535" w:rsidRPr="00904AC1" w:rsidRDefault="00E30535" w:rsidP="00A95BC5">
            <w:pPr>
              <w:pStyle w:val="ListParagraph"/>
              <w:numPr>
                <w:ilvl w:val="0"/>
                <w:numId w:val="20"/>
              </w:numPr>
              <w:spacing w:after="0" w:line="240" w:lineRule="auto"/>
              <w:textAlignment w:val="baseline"/>
              <w:rPr>
                <w:rFonts w:asciiTheme="majorHAnsi" w:hAnsiTheme="majorHAnsi" w:cstheme="majorHAnsi"/>
                <w:color w:val="000000" w:themeColor="text1"/>
              </w:rPr>
            </w:pPr>
            <w:r w:rsidRPr="00904AC1">
              <w:rPr>
                <w:rFonts w:asciiTheme="majorHAnsi" w:hAnsiTheme="majorHAnsi" w:cstheme="majorHAnsi"/>
                <w:color w:val="000000" w:themeColor="text1"/>
              </w:rPr>
              <w:t>CHILD MARRIAGE</w:t>
            </w:r>
          </w:p>
          <w:p w:rsidR="00E30535" w:rsidRDefault="00E30535" w:rsidP="00904AC1">
            <w:pPr>
              <w:spacing w:after="0" w:line="240" w:lineRule="auto"/>
              <w:ind w:left="360"/>
              <w:textAlignment w:val="baseline"/>
              <w:rPr>
                <w:rFonts w:asciiTheme="majorHAnsi" w:hAnsiTheme="majorHAnsi" w:cstheme="majorHAnsi"/>
                <w:color w:val="000000" w:themeColor="text1"/>
              </w:rPr>
            </w:pPr>
            <w:r w:rsidRPr="00904AC1">
              <w:rPr>
                <w:rFonts w:asciiTheme="majorHAnsi" w:hAnsiTheme="majorHAnsi" w:cstheme="majorHAnsi"/>
                <w:color w:val="000000" w:themeColor="text1"/>
              </w:rPr>
              <w:t>The issue of child marriage is important when we consider the devastating consequences it has for the health, education and wellbeing of our young girls.  Child marriage and education are intrinsically linked and in turn affects efforts to eradicate extreme poverty – child brides miss out on the educational and economic opportunities needed to lift themselves and their fam</w:t>
            </w:r>
            <w:r>
              <w:rPr>
                <w:rFonts w:asciiTheme="majorHAnsi" w:hAnsiTheme="majorHAnsi" w:cstheme="majorHAnsi"/>
                <w:color w:val="000000" w:themeColor="text1"/>
              </w:rPr>
              <w:t>ily out of the cycle of poverty.</w:t>
            </w:r>
          </w:p>
          <w:p w:rsidR="00E30535" w:rsidRDefault="00E30535" w:rsidP="00904AC1">
            <w:pPr>
              <w:spacing w:after="0" w:line="240" w:lineRule="auto"/>
              <w:ind w:left="360"/>
              <w:textAlignment w:val="baseline"/>
              <w:rPr>
                <w:rFonts w:asciiTheme="majorHAnsi" w:hAnsiTheme="majorHAnsi" w:cstheme="majorHAnsi"/>
                <w:color w:val="000000" w:themeColor="text1"/>
              </w:rPr>
            </w:pPr>
          </w:p>
          <w:p w:rsidR="00E30535" w:rsidRDefault="00E30535" w:rsidP="00904AC1">
            <w:pPr>
              <w:spacing w:after="0" w:line="240" w:lineRule="auto"/>
              <w:ind w:left="360"/>
              <w:textAlignment w:val="baseline"/>
              <w:rPr>
                <w:rFonts w:asciiTheme="majorHAnsi" w:hAnsiTheme="majorHAnsi" w:cstheme="majorHAnsi"/>
                <w:color w:val="000000" w:themeColor="text1"/>
              </w:rPr>
            </w:pPr>
            <w:r>
              <w:rPr>
                <w:rFonts w:asciiTheme="majorHAnsi" w:hAnsiTheme="majorHAnsi" w:cstheme="majorHAnsi"/>
                <w:color w:val="000000" w:themeColor="text1"/>
              </w:rPr>
              <w:t xml:space="preserve">In Sabah many children stop school after </w:t>
            </w:r>
            <w:proofErr w:type="spellStart"/>
            <w:r>
              <w:rPr>
                <w:rFonts w:asciiTheme="majorHAnsi" w:hAnsiTheme="majorHAnsi" w:cstheme="majorHAnsi"/>
                <w:color w:val="000000" w:themeColor="text1"/>
              </w:rPr>
              <w:t>Std</w:t>
            </w:r>
            <w:proofErr w:type="spellEnd"/>
            <w:r>
              <w:rPr>
                <w:rFonts w:asciiTheme="majorHAnsi" w:hAnsiTheme="majorHAnsi" w:cstheme="majorHAnsi"/>
                <w:color w:val="000000" w:themeColor="text1"/>
              </w:rPr>
              <w:t xml:space="preserve"> 6 and are married off.</w:t>
            </w:r>
          </w:p>
          <w:p w:rsidR="00E30535" w:rsidRPr="00904AC1" w:rsidRDefault="00E30535" w:rsidP="00904AC1">
            <w:pPr>
              <w:spacing w:after="0" w:line="240" w:lineRule="auto"/>
              <w:ind w:left="360"/>
              <w:textAlignment w:val="baseline"/>
              <w:rPr>
                <w:rFonts w:asciiTheme="majorHAnsi" w:hAnsiTheme="majorHAnsi" w:cstheme="majorHAnsi"/>
                <w:color w:val="000000" w:themeColor="text1"/>
              </w:rPr>
            </w:pPr>
          </w:p>
        </w:tc>
        <w:tc>
          <w:tcPr>
            <w:tcW w:w="5603" w:type="dxa"/>
          </w:tcPr>
          <w:p w:rsidR="00E30535" w:rsidRPr="00904AC1" w:rsidRDefault="00E30535" w:rsidP="003945FF">
            <w:pPr>
              <w:pStyle w:val="ListParagraph"/>
              <w:spacing w:after="0" w:line="240" w:lineRule="auto"/>
              <w:ind w:left="360"/>
              <w:jc w:val="both"/>
              <w:rPr>
                <w:rFonts w:asciiTheme="majorHAnsi" w:hAnsiTheme="majorHAnsi" w:cstheme="majorHAnsi"/>
                <w:color w:val="000000" w:themeColor="text1"/>
              </w:rPr>
            </w:pPr>
          </w:p>
          <w:p w:rsidR="00E30535" w:rsidRPr="00904AC1" w:rsidRDefault="00E30535" w:rsidP="003945FF">
            <w:pPr>
              <w:pStyle w:val="ListParagraph"/>
              <w:spacing w:after="0" w:line="240" w:lineRule="auto"/>
              <w:ind w:left="360"/>
              <w:jc w:val="both"/>
              <w:rPr>
                <w:rFonts w:asciiTheme="majorHAnsi" w:hAnsiTheme="majorHAnsi" w:cstheme="majorHAnsi"/>
                <w:color w:val="000000" w:themeColor="text1"/>
              </w:rPr>
            </w:pPr>
          </w:p>
          <w:p w:rsidR="00E30535" w:rsidRPr="00904AC1" w:rsidRDefault="00E30535" w:rsidP="003945FF">
            <w:pPr>
              <w:pStyle w:val="ListParagraph"/>
              <w:spacing w:after="0" w:line="240" w:lineRule="auto"/>
              <w:ind w:left="360"/>
              <w:jc w:val="both"/>
              <w:rPr>
                <w:rFonts w:asciiTheme="majorHAnsi" w:hAnsiTheme="majorHAnsi" w:cstheme="majorHAnsi"/>
                <w:color w:val="000000" w:themeColor="text1"/>
              </w:rPr>
            </w:pPr>
          </w:p>
          <w:p w:rsidR="00E30535" w:rsidRPr="00904AC1" w:rsidRDefault="00E30535" w:rsidP="003945FF">
            <w:pPr>
              <w:pStyle w:val="ListParagraph"/>
              <w:spacing w:after="0" w:line="240" w:lineRule="auto"/>
              <w:ind w:left="360"/>
              <w:jc w:val="both"/>
              <w:rPr>
                <w:rFonts w:asciiTheme="majorHAnsi" w:hAnsiTheme="majorHAnsi" w:cstheme="majorHAnsi"/>
                <w:color w:val="000000" w:themeColor="text1"/>
              </w:rPr>
            </w:pPr>
          </w:p>
          <w:p w:rsidR="00E30535" w:rsidRPr="00904AC1" w:rsidRDefault="00E30535" w:rsidP="003945FF">
            <w:pPr>
              <w:spacing w:after="0" w:line="240" w:lineRule="auto"/>
              <w:jc w:val="both"/>
              <w:rPr>
                <w:rFonts w:asciiTheme="majorHAnsi" w:hAnsiTheme="majorHAnsi" w:cstheme="majorHAnsi"/>
                <w:color w:val="000000" w:themeColor="text1"/>
              </w:rPr>
            </w:pPr>
          </w:p>
          <w:p w:rsidR="00E30535" w:rsidRPr="00904AC1" w:rsidRDefault="00E30535" w:rsidP="00A95BC5">
            <w:pPr>
              <w:pStyle w:val="ListParagraph"/>
              <w:numPr>
                <w:ilvl w:val="0"/>
                <w:numId w:val="23"/>
              </w:numPr>
              <w:spacing w:after="0" w:line="240" w:lineRule="auto"/>
              <w:textAlignment w:val="baseline"/>
              <w:rPr>
                <w:rFonts w:asciiTheme="majorHAnsi" w:eastAsia="Times New Roman" w:hAnsiTheme="majorHAnsi" w:cstheme="majorHAnsi"/>
                <w:bCs/>
                <w:color w:val="000000" w:themeColor="text1"/>
                <w:bdr w:val="none" w:sz="0" w:space="0" w:color="auto" w:frame="1"/>
                <w:lang w:eastAsia="en-MY"/>
              </w:rPr>
            </w:pPr>
            <w:r w:rsidRPr="00904AC1">
              <w:rPr>
                <w:rFonts w:asciiTheme="majorHAnsi" w:hAnsiTheme="majorHAnsi" w:cstheme="majorHAnsi"/>
                <w:color w:val="000000" w:themeColor="text1"/>
              </w:rPr>
              <w:t xml:space="preserve">Put in place mechanisms to monitor not only the prevalence of gender based violence but to analyse emerging trends and areas of concern. </w:t>
            </w:r>
          </w:p>
          <w:p w:rsidR="00E30535" w:rsidRPr="00904AC1" w:rsidRDefault="00E30535" w:rsidP="00A95BC5">
            <w:pPr>
              <w:pStyle w:val="ListParagraph"/>
              <w:numPr>
                <w:ilvl w:val="0"/>
                <w:numId w:val="23"/>
              </w:numPr>
              <w:spacing w:after="0" w:line="240" w:lineRule="auto"/>
              <w:textAlignment w:val="baseline"/>
              <w:rPr>
                <w:rFonts w:asciiTheme="majorHAnsi" w:eastAsia="Times New Roman" w:hAnsiTheme="majorHAnsi" w:cstheme="majorHAnsi"/>
                <w:bCs/>
                <w:color w:val="000000" w:themeColor="text1"/>
                <w:bdr w:val="none" w:sz="0" w:space="0" w:color="auto" w:frame="1"/>
                <w:lang w:eastAsia="en-MY"/>
              </w:rPr>
            </w:pPr>
            <w:r w:rsidRPr="00904AC1">
              <w:rPr>
                <w:rFonts w:asciiTheme="majorHAnsi" w:eastAsia="Times New Roman" w:hAnsiTheme="majorHAnsi" w:cstheme="majorHAnsi"/>
                <w:bCs/>
                <w:color w:val="000000" w:themeColor="text1"/>
                <w:bdr w:val="none" w:sz="0" w:space="0" w:color="auto" w:frame="1"/>
                <w:lang w:eastAsia="en-MY"/>
              </w:rPr>
              <w:t>Particular attention needs to be paid to addressing forms of violence against women which remain underreported and to assessing the prevalence of violence in certain hard to reach populations</w:t>
            </w:r>
          </w:p>
          <w:p w:rsidR="00E30535" w:rsidRPr="00904AC1" w:rsidRDefault="00E30535" w:rsidP="00A95BC5">
            <w:pPr>
              <w:pStyle w:val="ListParagraph"/>
              <w:numPr>
                <w:ilvl w:val="0"/>
                <w:numId w:val="23"/>
              </w:numPr>
              <w:spacing w:after="0" w:line="240" w:lineRule="auto"/>
              <w:textAlignment w:val="baseline"/>
              <w:rPr>
                <w:rFonts w:asciiTheme="majorHAnsi" w:eastAsia="Times New Roman" w:hAnsiTheme="majorHAnsi" w:cstheme="majorHAnsi"/>
                <w:bCs/>
                <w:color w:val="000000" w:themeColor="text1"/>
                <w:bdr w:val="none" w:sz="0" w:space="0" w:color="auto" w:frame="1"/>
                <w:lang w:eastAsia="en-MY"/>
              </w:rPr>
            </w:pPr>
            <w:r w:rsidRPr="00904AC1">
              <w:rPr>
                <w:rFonts w:asciiTheme="majorHAnsi" w:eastAsia="Times New Roman" w:hAnsiTheme="majorHAnsi" w:cstheme="majorHAnsi"/>
                <w:bCs/>
                <w:color w:val="000000" w:themeColor="text1"/>
                <w:bdr w:val="none" w:sz="0" w:space="0" w:color="auto" w:frame="1"/>
                <w:lang w:eastAsia="en-MY"/>
              </w:rPr>
              <w:t>Place priority that gender statistics approaches are made in the data collection and analysis</w:t>
            </w:r>
          </w:p>
          <w:p w:rsidR="00E30535" w:rsidRPr="00904AC1" w:rsidRDefault="00E30535" w:rsidP="003945FF">
            <w:pPr>
              <w:pStyle w:val="ListParagraph"/>
              <w:spacing w:after="0" w:line="240" w:lineRule="auto"/>
              <w:ind w:left="360"/>
              <w:textAlignment w:val="baseline"/>
              <w:rPr>
                <w:rFonts w:asciiTheme="majorHAnsi" w:eastAsia="Times New Roman" w:hAnsiTheme="majorHAnsi" w:cstheme="majorHAnsi"/>
                <w:bCs/>
                <w:color w:val="000000" w:themeColor="text1"/>
                <w:bdr w:val="none" w:sz="0" w:space="0" w:color="auto" w:frame="1"/>
                <w:lang w:eastAsia="en-MY"/>
              </w:rPr>
            </w:pPr>
          </w:p>
          <w:p w:rsidR="00E30535" w:rsidRPr="00904AC1" w:rsidRDefault="00E30535" w:rsidP="003945FF">
            <w:pPr>
              <w:pStyle w:val="ListParagraph"/>
              <w:spacing w:after="0" w:line="240" w:lineRule="auto"/>
              <w:ind w:left="360"/>
              <w:textAlignment w:val="baseline"/>
              <w:rPr>
                <w:rFonts w:asciiTheme="majorHAnsi" w:eastAsia="Times New Roman" w:hAnsiTheme="majorHAnsi" w:cstheme="majorHAnsi"/>
                <w:bCs/>
                <w:color w:val="000000" w:themeColor="text1"/>
                <w:bdr w:val="none" w:sz="0" w:space="0" w:color="auto" w:frame="1"/>
                <w:lang w:eastAsia="en-MY"/>
              </w:rPr>
            </w:pPr>
          </w:p>
          <w:p w:rsidR="00E30535" w:rsidRDefault="00E30535" w:rsidP="00904AC1">
            <w:pPr>
              <w:spacing w:after="0" w:line="240" w:lineRule="auto"/>
              <w:textAlignment w:val="baseline"/>
              <w:rPr>
                <w:rFonts w:asciiTheme="majorHAnsi" w:eastAsia="Times New Roman" w:hAnsiTheme="majorHAnsi" w:cstheme="majorHAnsi"/>
                <w:bCs/>
                <w:color w:val="000000" w:themeColor="text1"/>
                <w:bdr w:val="none" w:sz="0" w:space="0" w:color="auto" w:frame="1"/>
                <w:lang w:eastAsia="en-MY"/>
              </w:rPr>
            </w:pPr>
          </w:p>
          <w:p w:rsidR="00E30535" w:rsidRDefault="00E30535" w:rsidP="00904AC1">
            <w:pPr>
              <w:spacing w:after="0" w:line="240" w:lineRule="auto"/>
              <w:textAlignment w:val="baseline"/>
              <w:rPr>
                <w:rFonts w:asciiTheme="majorHAnsi" w:eastAsia="Times New Roman" w:hAnsiTheme="majorHAnsi" w:cstheme="majorHAnsi"/>
                <w:bCs/>
                <w:color w:val="000000" w:themeColor="text1"/>
                <w:bdr w:val="none" w:sz="0" w:space="0" w:color="auto" w:frame="1"/>
                <w:lang w:eastAsia="en-MY"/>
              </w:rPr>
            </w:pPr>
          </w:p>
          <w:p w:rsidR="00E30535" w:rsidRDefault="00E30535" w:rsidP="00A95BC5">
            <w:pPr>
              <w:pStyle w:val="ListParagraph"/>
              <w:numPr>
                <w:ilvl w:val="0"/>
                <w:numId w:val="28"/>
              </w:numPr>
              <w:spacing w:after="0" w:line="240" w:lineRule="auto"/>
              <w:textAlignment w:val="baseline"/>
              <w:rPr>
                <w:rFonts w:asciiTheme="majorHAnsi" w:eastAsia="Times New Roman" w:hAnsiTheme="majorHAnsi" w:cstheme="majorHAnsi"/>
                <w:bCs/>
                <w:color w:val="000000" w:themeColor="text1"/>
                <w:bdr w:val="none" w:sz="0" w:space="0" w:color="auto" w:frame="1"/>
                <w:lang w:eastAsia="en-MY"/>
              </w:rPr>
            </w:pPr>
            <w:r>
              <w:rPr>
                <w:rFonts w:asciiTheme="majorHAnsi" w:eastAsia="Times New Roman" w:hAnsiTheme="majorHAnsi" w:cstheme="majorHAnsi"/>
                <w:bCs/>
                <w:color w:val="000000" w:themeColor="text1"/>
                <w:bdr w:val="none" w:sz="0" w:space="0" w:color="auto" w:frame="1"/>
                <w:lang w:eastAsia="en-MY"/>
              </w:rPr>
              <w:t>Budget allocations to increase the number of skilled, competent social workers specialised to support :</w:t>
            </w:r>
          </w:p>
          <w:p w:rsidR="00E30535" w:rsidRDefault="00E30535" w:rsidP="00A95BC5">
            <w:pPr>
              <w:pStyle w:val="ListParagraph"/>
              <w:numPr>
                <w:ilvl w:val="0"/>
                <w:numId w:val="29"/>
              </w:numPr>
              <w:spacing w:after="0" w:line="240" w:lineRule="auto"/>
              <w:textAlignment w:val="baseline"/>
              <w:rPr>
                <w:rFonts w:asciiTheme="majorHAnsi" w:eastAsia="Times New Roman" w:hAnsiTheme="majorHAnsi" w:cstheme="majorHAnsi"/>
                <w:bCs/>
                <w:color w:val="000000" w:themeColor="text1"/>
                <w:bdr w:val="none" w:sz="0" w:space="0" w:color="auto" w:frame="1"/>
                <w:lang w:eastAsia="en-MY"/>
              </w:rPr>
            </w:pPr>
            <w:proofErr w:type="gramStart"/>
            <w:r>
              <w:rPr>
                <w:rFonts w:asciiTheme="majorHAnsi" w:eastAsia="Times New Roman" w:hAnsiTheme="majorHAnsi" w:cstheme="majorHAnsi"/>
                <w:bCs/>
                <w:color w:val="000000" w:themeColor="text1"/>
                <w:bdr w:val="none" w:sz="0" w:space="0" w:color="auto" w:frame="1"/>
                <w:lang w:eastAsia="en-MY"/>
              </w:rPr>
              <w:t>the</w:t>
            </w:r>
            <w:proofErr w:type="gramEnd"/>
            <w:r>
              <w:rPr>
                <w:rFonts w:asciiTheme="majorHAnsi" w:eastAsia="Times New Roman" w:hAnsiTheme="majorHAnsi" w:cstheme="majorHAnsi"/>
                <w:bCs/>
                <w:color w:val="000000" w:themeColor="text1"/>
                <w:bdr w:val="none" w:sz="0" w:space="0" w:color="auto" w:frame="1"/>
                <w:lang w:eastAsia="en-MY"/>
              </w:rPr>
              <w:t xml:space="preserve"> whole family – the victim, the perpetrator and the children.</w:t>
            </w:r>
          </w:p>
          <w:p w:rsidR="00E30535" w:rsidRPr="00BD1B6B" w:rsidRDefault="00E30535" w:rsidP="00A95BC5">
            <w:pPr>
              <w:pStyle w:val="ListParagraph"/>
              <w:numPr>
                <w:ilvl w:val="0"/>
                <w:numId w:val="29"/>
              </w:numPr>
              <w:spacing w:after="0" w:line="240" w:lineRule="auto"/>
              <w:textAlignment w:val="baseline"/>
              <w:rPr>
                <w:rFonts w:asciiTheme="majorHAnsi" w:eastAsia="Times New Roman" w:hAnsiTheme="majorHAnsi" w:cstheme="majorHAnsi"/>
                <w:bCs/>
                <w:color w:val="000000" w:themeColor="text1"/>
                <w:bdr w:val="none" w:sz="0" w:space="0" w:color="auto" w:frame="1"/>
                <w:lang w:eastAsia="en-MY"/>
              </w:rPr>
            </w:pPr>
            <w:r>
              <w:rPr>
                <w:rFonts w:asciiTheme="majorHAnsi" w:eastAsia="Times New Roman" w:hAnsiTheme="majorHAnsi" w:cstheme="majorHAnsi"/>
                <w:bCs/>
                <w:color w:val="000000" w:themeColor="text1"/>
                <w:bdr w:val="none" w:sz="0" w:space="0" w:color="auto" w:frame="1"/>
                <w:lang w:eastAsia="en-MY"/>
              </w:rPr>
              <w:t xml:space="preserve">Schools where they can address the psychological needs of the child </w:t>
            </w:r>
          </w:p>
          <w:p w:rsidR="00E30535" w:rsidRDefault="00E30535" w:rsidP="00904AC1">
            <w:pPr>
              <w:spacing w:after="0" w:line="240" w:lineRule="auto"/>
              <w:textAlignment w:val="baseline"/>
              <w:rPr>
                <w:rFonts w:asciiTheme="majorHAnsi" w:eastAsia="Times New Roman" w:hAnsiTheme="majorHAnsi" w:cstheme="majorHAnsi"/>
                <w:bCs/>
                <w:color w:val="000000" w:themeColor="text1"/>
                <w:bdr w:val="none" w:sz="0" w:space="0" w:color="auto" w:frame="1"/>
                <w:lang w:eastAsia="en-MY"/>
              </w:rPr>
            </w:pPr>
          </w:p>
          <w:p w:rsidR="00E30535" w:rsidRPr="0006273F" w:rsidRDefault="00E30535" w:rsidP="00A95BC5">
            <w:pPr>
              <w:pStyle w:val="ListParagraph"/>
              <w:numPr>
                <w:ilvl w:val="0"/>
                <w:numId w:val="25"/>
              </w:numPr>
              <w:shd w:val="clear" w:color="auto" w:fill="FFFFFF"/>
              <w:spacing w:after="0" w:line="240" w:lineRule="auto"/>
              <w:rPr>
                <w:rFonts w:asciiTheme="majorHAnsi" w:eastAsia="Times New Roman" w:hAnsiTheme="majorHAnsi" w:cstheme="majorHAnsi"/>
                <w:color w:val="000000" w:themeColor="text1"/>
                <w:lang w:eastAsia="en-MY"/>
              </w:rPr>
            </w:pPr>
            <w:r w:rsidRPr="0006273F">
              <w:rPr>
                <w:rFonts w:asciiTheme="majorHAnsi" w:eastAsia="Times New Roman" w:hAnsiTheme="majorHAnsi" w:cstheme="majorHAnsi"/>
                <w:color w:val="000000" w:themeColor="text1"/>
                <w:lang w:eastAsia="en-MY"/>
              </w:rPr>
              <w:t xml:space="preserve">Create and strengthen agency mechanisms to monitor and reduce gender-based violence </w:t>
            </w:r>
            <w:proofErr w:type="spellStart"/>
            <w:r w:rsidRPr="0006273F">
              <w:rPr>
                <w:rFonts w:asciiTheme="majorHAnsi" w:eastAsia="Times New Roman" w:hAnsiTheme="majorHAnsi" w:cstheme="majorHAnsi"/>
                <w:color w:val="000000" w:themeColor="text1"/>
                <w:lang w:eastAsia="en-MY"/>
              </w:rPr>
              <w:t>e.g</w:t>
            </w:r>
            <w:proofErr w:type="spellEnd"/>
            <w:r w:rsidRPr="0006273F">
              <w:rPr>
                <w:rFonts w:asciiTheme="majorHAnsi" w:eastAsia="Times New Roman" w:hAnsiTheme="majorHAnsi" w:cstheme="majorHAnsi"/>
                <w:color w:val="000000" w:themeColor="text1"/>
                <w:lang w:eastAsia="en-MY"/>
              </w:rPr>
              <w:t xml:space="preserve"> development of performance standards for VAW services</w:t>
            </w:r>
          </w:p>
          <w:p w:rsidR="00E30535" w:rsidRDefault="00E30535" w:rsidP="00904AC1">
            <w:pPr>
              <w:shd w:val="clear" w:color="auto" w:fill="FFFFFF"/>
              <w:spacing w:after="0" w:line="240" w:lineRule="auto"/>
              <w:ind w:left="360"/>
              <w:rPr>
                <w:rFonts w:asciiTheme="majorHAnsi" w:eastAsia="Times New Roman" w:hAnsiTheme="majorHAnsi" w:cstheme="majorHAnsi"/>
                <w:color w:val="000000" w:themeColor="text1"/>
                <w:lang w:eastAsia="en-MY"/>
              </w:rPr>
            </w:pPr>
          </w:p>
          <w:p w:rsidR="00E30535" w:rsidRDefault="00E30535" w:rsidP="00904AC1">
            <w:pPr>
              <w:shd w:val="clear" w:color="auto" w:fill="FFFFFF"/>
              <w:spacing w:after="0" w:line="240" w:lineRule="auto"/>
              <w:ind w:left="360"/>
              <w:rPr>
                <w:rFonts w:asciiTheme="majorHAnsi" w:eastAsia="Times New Roman" w:hAnsiTheme="majorHAnsi" w:cstheme="majorHAnsi"/>
                <w:color w:val="000000" w:themeColor="text1"/>
                <w:lang w:eastAsia="en-MY"/>
              </w:rPr>
            </w:pPr>
          </w:p>
          <w:p w:rsidR="00E30535" w:rsidRPr="00904AC1" w:rsidRDefault="00E30535" w:rsidP="00904AC1">
            <w:pPr>
              <w:shd w:val="clear" w:color="auto" w:fill="FFFFFF"/>
              <w:spacing w:after="0" w:line="240" w:lineRule="auto"/>
              <w:ind w:left="360"/>
              <w:rPr>
                <w:rFonts w:asciiTheme="majorHAnsi" w:eastAsia="Times New Roman" w:hAnsiTheme="majorHAnsi" w:cstheme="majorHAnsi"/>
                <w:color w:val="000000" w:themeColor="text1"/>
                <w:lang w:eastAsia="en-MY"/>
              </w:rPr>
            </w:pPr>
          </w:p>
          <w:p w:rsidR="00E30535" w:rsidRPr="0006273F" w:rsidRDefault="00E30535" w:rsidP="00A95BC5">
            <w:pPr>
              <w:pStyle w:val="ListParagraph"/>
              <w:numPr>
                <w:ilvl w:val="0"/>
                <w:numId w:val="26"/>
              </w:numPr>
              <w:shd w:val="clear" w:color="auto" w:fill="FFFFFF"/>
              <w:spacing w:after="0" w:line="240" w:lineRule="auto"/>
              <w:rPr>
                <w:rFonts w:asciiTheme="majorHAnsi" w:eastAsia="Times New Roman" w:hAnsiTheme="majorHAnsi" w:cstheme="majorHAnsi"/>
                <w:color w:val="000000" w:themeColor="text1"/>
                <w:lang w:eastAsia="en-MY"/>
              </w:rPr>
            </w:pPr>
            <w:r w:rsidRPr="0006273F">
              <w:rPr>
                <w:rFonts w:asciiTheme="majorHAnsi" w:eastAsia="Times New Roman" w:hAnsiTheme="majorHAnsi" w:cstheme="majorHAnsi"/>
                <w:color w:val="000000" w:themeColor="text1"/>
                <w:lang w:eastAsia="en-MY"/>
              </w:rPr>
              <w:t xml:space="preserve">Operationalise the Domestic Violence and Shelter Home Standards SOP guidelines and protocol which have been developed by KPWKM in collaboration with NGOs </w:t>
            </w:r>
          </w:p>
          <w:p w:rsidR="00E30535" w:rsidRPr="00904AC1" w:rsidRDefault="00E30535" w:rsidP="00A95BC5">
            <w:pPr>
              <w:numPr>
                <w:ilvl w:val="0"/>
                <w:numId w:val="26"/>
              </w:numPr>
              <w:shd w:val="clear" w:color="auto" w:fill="FFFFFF"/>
              <w:spacing w:after="0" w:line="240" w:lineRule="auto"/>
              <w:rPr>
                <w:rFonts w:asciiTheme="majorHAnsi" w:eastAsia="Times New Roman" w:hAnsiTheme="majorHAnsi" w:cstheme="majorHAnsi"/>
                <w:color w:val="000000" w:themeColor="text1"/>
                <w:lang w:eastAsia="en-MY"/>
              </w:rPr>
            </w:pPr>
            <w:r w:rsidRPr="00904AC1">
              <w:rPr>
                <w:rFonts w:asciiTheme="majorHAnsi" w:eastAsia="Times New Roman" w:hAnsiTheme="majorHAnsi" w:cstheme="majorHAnsi"/>
                <w:color w:val="000000" w:themeColor="text1"/>
                <w:lang w:eastAsia="en-MY"/>
              </w:rPr>
              <w:t xml:space="preserve">Increase the number of shelter homes in collaboration with CSOs by providing greater financial and technical support.   </w:t>
            </w:r>
          </w:p>
          <w:p w:rsidR="00E30535" w:rsidRPr="00904AC1" w:rsidRDefault="00E30535" w:rsidP="00904AC1">
            <w:pPr>
              <w:shd w:val="clear" w:color="auto" w:fill="FFFFFF"/>
              <w:spacing w:after="0" w:line="240" w:lineRule="auto"/>
              <w:ind w:left="360"/>
              <w:rPr>
                <w:rFonts w:asciiTheme="majorHAnsi" w:eastAsia="Times New Roman" w:hAnsiTheme="majorHAnsi" w:cstheme="majorHAnsi"/>
                <w:color w:val="000000" w:themeColor="text1"/>
                <w:lang w:eastAsia="en-MY"/>
              </w:rPr>
            </w:pPr>
          </w:p>
          <w:p w:rsidR="00E30535" w:rsidRPr="00904AC1" w:rsidRDefault="00E30535" w:rsidP="00A95BC5">
            <w:pPr>
              <w:numPr>
                <w:ilvl w:val="0"/>
                <w:numId w:val="26"/>
              </w:numPr>
              <w:shd w:val="clear" w:color="auto" w:fill="FFFFFF"/>
              <w:spacing w:after="0" w:line="240" w:lineRule="auto"/>
              <w:rPr>
                <w:rFonts w:asciiTheme="majorHAnsi" w:eastAsia="Times New Roman" w:hAnsiTheme="majorHAnsi" w:cstheme="majorHAnsi"/>
                <w:color w:val="000000" w:themeColor="text1"/>
                <w:lang w:eastAsia="en-MY"/>
              </w:rPr>
            </w:pPr>
            <w:r w:rsidRPr="00904AC1">
              <w:rPr>
                <w:rFonts w:asciiTheme="majorHAnsi" w:hAnsiTheme="majorHAnsi" w:cstheme="majorHAnsi"/>
                <w:color w:val="000000" w:themeColor="text1"/>
              </w:rPr>
              <w:t>Allocation in the State annual budget to ensure that there are enough resources for all the agencies involved in combating violence against women – budgets for more staff, setting up of shelters and a fund for women and children in crisis.</w:t>
            </w:r>
            <w:r>
              <w:rPr>
                <w:rFonts w:asciiTheme="majorHAnsi" w:hAnsiTheme="majorHAnsi" w:cstheme="majorHAnsi"/>
                <w:color w:val="000000" w:themeColor="text1"/>
              </w:rPr>
              <w:t xml:space="preserve">  In particular more Shelters for women and girls in northern, interior and eastern regions of Sabah.  </w:t>
            </w:r>
          </w:p>
          <w:p w:rsidR="00E30535" w:rsidRPr="00904AC1" w:rsidRDefault="00E30535" w:rsidP="00904AC1">
            <w:pPr>
              <w:shd w:val="clear" w:color="auto" w:fill="FFFFFF"/>
              <w:rPr>
                <w:rFonts w:asciiTheme="majorHAnsi" w:eastAsia="Times New Roman" w:hAnsiTheme="majorHAnsi" w:cstheme="majorHAnsi"/>
                <w:color w:val="000000" w:themeColor="text1"/>
                <w:lang w:eastAsia="en-MY"/>
              </w:rPr>
            </w:pPr>
          </w:p>
          <w:p w:rsidR="00E30535" w:rsidRDefault="00E30535" w:rsidP="00A95BC5">
            <w:pPr>
              <w:pStyle w:val="Default"/>
              <w:numPr>
                <w:ilvl w:val="0"/>
                <w:numId w:val="27"/>
              </w:numPr>
              <w:rPr>
                <w:rFonts w:asciiTheme="majorHAnsi" w:hAnsiTheme="majorHAnsi" w:cstheme="majorHAnsi"/>
                <w:color w:val="000000" w:themeColor="text1"/>
                <w:sz w:val="22"/>
                <w:szCs w:val="22"/>
              </w:rPr>
            </w:pPr>
            <w:r w:rsidRPr="00904AC1">
              <w:rPr>
                <w:rFonts w:asciiTheme="majorHAnsi" w:hAnsiTheme="majorHAnsi" w:cstheme="majorHAnsi"/>
                <w:color w:val="000000" w:themeColor="text1"/>
                <w:sz w:val="22"/>
                <w:szCs w:val="22"/>
              </w:rPr>
              <w:t xml:space="preserve">Monitoring of the performance of the criminal justice system to address crimes against women from a human rights perspective. Monitoring Committee to be set up with participation of women’s groups. </w:t>
            </w:r>
          </w:p>
          <w:p w:rsidR="00E30535" w:rsidRDefault="00E30535" w:rsidP="00A95BC5">
            <w:pPr>
              <w:pStyle w:val="Default"/>
              <w:numPr>
                <w:ilvl w:val="0"/>
                <w:numId w:val="27"/>
              </w:numPr>
              <w:rPr>
                <w:rFonts w:asciiTheme="majorHAnsi" w:hAnsiTheme="majorHAnsi" w:cstheme="majorHAnsi"/>
                <w:color w:val="000000" w:themeColor="text1"/>
                <w:sz w:val="22"/>
                <w:szCs w:val="22"/>
              </w:rPr>
            </w:pPr>
            <w:r w:rsidRPr="00AC23AE">
              <w:rPr>
                <w:rFonts w:asciiTheme="majorHAnsi" w:hAnsiTheme="majorHAnsi" w:cstheme="majorHAnsi"/>
                <w:color w:val="000000" w:themeColor="text1"/>
                <w:sz w:val="22"/>
                <w:szCs w:val="22"/>
              </w:rPr>
              <w:t>Ensure budget allocations for more resources (e.g. D11 officers</w:t>
            </w:r>
            <w:r>
              <w:rPr>
                <w:rFonts w:asciiTheme="majorHAnsi" w:hAnsiTheme="majorHAnsi" w:cstheme="majorHAnsi"/>
                <w:color w:val="000000" w:themeColor="text1"/>
                <w:sz w:val="22"/>
                <w:szCs w:val="22"/>
              </w:rPr>
              <w:t>, social workers</w:t>
            </w:r>
            <w:r w:rsidRPr="00AC23AE">
              <w:rPr>
                <w:rFonts w:asciiTheme="majorHAnsi" w:hAnsiTheme="majorHAnsi" w:cstheme="majorHAnsi"/>
                <w:color w:val="000000" w:themeColor="text1"/>
                <w:sz w:val="22"/>
                <w:szCs w:val="22"/>
              </w:rPr>
              <w:t>) to be available in strategic locations.</w:t>
            </w:r>
          </w:p>
          <w:p w:rsidR="00E30535" w:rsidRPr="00BD1B6B" w:rsidRDefault="00E30535" w:rsidP="00A95BC5">
            <w:pPr>
              <w:pStyle w:val="Default"/>
              <w:numPr>
                <w:ilvl w:val="0"/>
                <w:numId w:val="27"/>
              </w:numPr>
              <w:rPr>
                <w:rFonts w:asciiTheme="majorHAnsi" w:hAnsiTheme="majorHAnsi" w:cstheme="majorHAnsi"/>
                <w:color w:val="000000" w:themeColor="text1"/>
                <w:sz w:val="22"/>
                <w:szCs w:val="22"/>
              </w:rPr>
            </w:pPr>
            <w:r w:rsidRPr="00AC23AE">
              <w:rPr>
                <w:rFonts w:asciiTheme="majorHAnsi" w:eastAsia="Times New Roman" w:hAnsiTheme="majorHAnsi" w:cstheme="majorHAnsi"/>
                <w:color w:val="000000" w:themeColor="text1"/>
                <w:lang w:eastAsia="en-MY"/>
              </w:rPr>
              <w:t xml:space="preserve">Regular training of service providers on VAW responsiveness.  </w:t>
            </w:r>
            <w:r w:rsidRPr="00AC23AE">
              <w:rPr>
                <w:rFonts w:asciiTheme="majorHAnsi" w:hAnsiTheme="majorHAnsi" w:cstheme="majorHAnsi"/>
                <w:color w:val="000000" w:themeColor="text1"/>
              </w:rPr>
              <w:t xml:space="preserve">Implement compulsory gender responsive </w:t>
            </w:r>
            <w:proofErr w:type="gramStart"/>
            <w:r w:rsidRPr="00AC23AE">
              <w:rPr>
                <w:rFonts w:asciiTheme="majorHAnsi" w:hAnsiTheme="majorHAnsi" w:cstheme="majorHAnsi"/>
                <w:color w:val="000000" w:themeColor="text1"/>
              </w:rPr>
              <w:t>training  programmes</w:t>
            </w:r>
            <w:proofErr w:type="gramEnd"/>
            <w:r w:rsidRPr="00AC23AE">
              <w:rPr>
                <w:rFonts w:asciiTheme="majorHAnsi" w:hAnsiTheme="majorHAnsi" w:cstheme="majorHAnsi"/>
                <w:color w:val="000000" w:themeColor="text1"/>
              </w:rPr>
              <w:t xml:space="preserve"> on violence against women and children for all public officers (including the police, welfare officers, medical personnel and the judiciary) on issues of violence against women and children.  Develop gender responsive training modules on violence against women, children and rights of migrant workers in consultation with the relevant NGOs and include NGOs in the training delivery.</w:t>
            </w:r>
          </w:p>
          <w:p w:rsidR="00E30535" w:rsidRPr="00BD1B6B" w:rsidRDefault="00E30535" w:rsidP="00A95BC5">
            <w:pPr>
              <w:pStyle w:val="Default"/>
              <w:numPr>
                <w:ilvl w:val="0"/>
                <w:numId w:val="27"/>
              </w:numPr>
              <w:rPr>
                <w:rFonts w:asciiTheme="majorHAnsi" w:hAnsiTheme="majorHAnsi" w:cstheme="majorHAnsi"/>
                <w:color w:val="000000" w:themeColor="text1"/>
                <w:sz w:val="22"/>
                <w:szCs w:val="22"/>
              </w:rPr>
            </w:pPr>
            <w:r w:rsidRPr="00BD1B6B">
              <w:rPr>
                <w:rFonts w:asciiTheme="majorHAnsi" w:hAnsiTheme="majorHAnsi" w:cstheme="majorHAnsi"/>
                <w:color w:val="000000" w:themeColor="text1"/>
              </w:rPr>
              <w:t xml:space="preserve">Special programmes for survivors of DV that is multi -faceted, affordable accommodation, health, </w:t>
            </w:r>
            <w:r w:rsidRPr="00BD1B6B">
              <w:rPr>
                <w:rFonts w:asciiTheme="majorHAnsi" w:hAnsiTheme="majorHAnsi" w:cstheme="majorHAnsi"/>
                <w:color w:val="000000" w:themeColor="text1"/>
                <w:sz w:val="22"/>
                <w:szCs w:val="22"/>
              </w:rPr>
              <w:t>child care, livelihood options and capacity building.</w:t>
            </w:r>
          </w:p>
          <w:p w:rsidR="00E30535" w:rsidRPr="00BD1B6B" w:rsidRDefault="00E30535" w:rsidP="00904AC1">
            <w:pPr>
              <w:spacing w:after="0" w:line="240" w:lineRule="auto"/>
              <w:textAlignment w:val="baseline"/>
              <w:rPr>
                <w:rFonts w:asciiTheme="majorHAnsi" w:eastAsia="Times New Roman" w:hAnsiTheme="majorHAnsi" w:cstheme="majorHAnsi"/>
                <w:bCs/>
                <w:color w:val="000000" w:themeColor="text1"/>
                <w:bdr w:val="none" w:sz="0" w:space="0" w:color="auto" w:frame="1"/>
                <w:lang w:eastAsia="en-MY"/>
              </w:rPr>
            </w:pPr>
          </w:p>
          <w:p w:rsidR="00E30535" w:rsidRPr="00BD1B6B" w:rsidRDefault="00E30535" w:rsidP="00904AC1">
            <w:pPr>
              <w:spacing w:after="0" w:line="240" w:lineRule="auto"/>
              <w:textAlignment w:val="baseline"/>
              <w:rPr>
                <w:rFonts w:asciiTheme="majorHAnsi" w:eastAsia="Times New Roman" w:hAnsiTheme="majorHAnsi" w:cstheme="majorHAnsi"/>
                <w:bCs/>
                <w:color w:val="000000" w:themeColor="text1"/>
                <w:bdr w:val="none" w:sz="0" w:space="0" w:color="auto" w:frame="1"/>
                <w:lang w:eastAsia="en-MY"/>
              </w:rPr>
            </w:pPr>
          </w:p>
          <w:p w:rsidR="00E30535" w:rsidRPr="00BD1B6B" w:rsidRDefault="00E30535" w:rsidP="00A95BC5">
            <w:pPr>
              <w:pStyle w:val="ListParagraph"/>
              <w:numPr>
                <w:ilvl w:val="0"/>
                <w:numId w:val="24"/>
              </w:numPr>
              <w:spacing w:after="0" w:line="240" w:lineRule="auto"/>
              <w:rPr>
                <w:rFonts w:asciiTheme="majorHAnsi" w:hAnsiTheme="majorHAnsi" w:cstheme="majorHAnsi"/>
                <w:color w:val="000000" w:themeColor="text1"/>
              </w:rPr>
            </w:pPr>
            <w:r w:rsidRPr="00BD1B6B">
              <w:rPr>
                <w:rFonts w:asciiTheme="majorHAnsi" w:hAnsiTheme="majorHAnsi" w:cstheme="majorHAnsi"/>
                <w:color w:val="000000" w:themeColor="text1"/>
              </w:rPr>
              <w:t>There needs to be more study on causes of child, early and forced marriage, and identify what policies and measures work, supported by rigorous collection of data.</w:t>
            </w:r>
          </w:p>
          <w:p w:rsidR="00E30535" w:rsidRPr="00BD1B6B" w:rsidRDefault="00E30535" w:rsidP="00A95BC5">
            <w:pPr>
              <w:pStyle w:val="ListParagraph"/>
              <w:numPr>
                <w:ilvl w:val="0"/>
                <w:numId w:val="24"/>
              </w:numPr>
              <w:spacing w:after="0" w:line="240" w:lineRule="auto"/>
              <w:rPr>
                <w:rFonts w:asciiTheme="majorHAnsi" w:hAnsiTheme="majorHAnsi" w:cstheme="majorHAnsi"/>
                <w:color w:val="000000" w:themeColor="text1"/>
              </w:rPr>
            </w:pPr>
            <w:r w:rsidRPr="00BD1B6B">
              <w:rPr>
                <w:rFonts w:asciiTheme="majorHAnsi" w:hAnsiTheme="majorHAnsi" w:cstheme="majorHAnsi"/>
                <w:color w:val="000000" w:themeColor="text1"/>
              </w:rPr>
              <w:t xml:space="preserve">Some families see child, early and forced marriage as a way of providing girls with a home and protecting them from sexual violence.  As such there needs to be more targeted </w:t>
            </w:r>
            <w:r w:rsidRPr="00BD1B6B">
              <w:rPr>
                <w:rFonts w:asciiTheme="majorHAnsi" w:hAnsiTheme="majorHAnsi" w:cstheme="majorHAnsi"/>
                <w:color w:val="000000" w:themeColor="text1"/>
                <w:shd w:val="clear" w:color="auto" w:fill="FFFFFF"/>
              </w:rPr>
              <w:t xml:space="preserve">awareness-raising, working with civil society organizations, traditional and religious leaders, men and boys and women and girls at all levels </w:t>
            </w:r>
          </w:p>
          <w:p w:rsidR="00E30535" w:rsidRPr="00BD1B6B" w:rsidRDefault="00E30535" w:rsidP="00A95BC5">
            <w:pPr>
              <w:pStyle w:val="ListParagraph"/>
              <w:numPr>
                <w:ilvl w:val="0"/>
                <w:numId w:val="24"/>
              </w:numPr>
              <w:spacing w:after="0" w:line="240" w:lineRule="auto"/>
              <w:rPr>
                <w:rFonts w:asciiTheme="majorHAnsi" w:hAnsiTheme="majorHAnsi" w:cstheme="majorHAnsi"/>
                <w:color w:val="000000" w:themeColor="text1"/>
              </w:rPr>
            </w:pPr>
            <w:r w:rsidRPr="00BD1B6B">
              <w:rPr>
                <w:rFonts w:asciiTheme="majorHAnsi" w:hAnsiTheme="majorHAnsi" w:cstheme="majorHAnsi"/>
                <w:color w:val="000000" w:themeColor="text1"/>
                <w:shd w:val="clear" w:color="auto" w:fill="FFFFFF"/>
              </w:rPr>
              <w:t>Establish more residential schools in rural areas.</w:t>
            </w:r>
          </w:p>
          <w:p w:rsidR="00E30535" w:rsidRPr="00BD1B6B" w:rsidRDefault="00E30535" w:rsidP="00A95BC5">
            <w:pPr>
              <w:pStyle w:val="ListParagraph"/>
              <w:numPr>
                <w:ilvl w:val="0"/>
                <w:numId w:val="24"/>
              </w:numPr>
              <w:spacing w:after="0" w:line="240" w:lineRule="auto"/>
              <w:rPr>
                <w:rFonts w:asciiTheme="majorHAnsi" w:hAnsiTheme="majorHAnsi" w:cstheme="majorHAnsi"/>
                <w:color w:val="000000" w:themeColor="text1"/>
              </w:rPr>
            </w:pPr>
            <w:r w:rsidRPr="00BD1B6B">
              <w:rPr>
                <w:rFonts w:asciiTheme="majorHAnsi" w:hAnsiTheme="majorHAnsi" w:cstheme="majorHAnsi"/>
                <w:color w:val="000000" w:themeColor="text1"/>
              </w:rPr>
              <w:t>Institute legislation that sets age of marriage at 18yrs.</w:t>
            </w:r>
          </w:p>
          <w:p w:rsidR="00E30535" w:rsidRPr="00904AC1" w:rsidRDefault="00E30535" w:rsidP="00904AC1">
            <w:pPr>
              <w:spacing w:after="0" w:line="240" w:lineRule="auto"/>
              <w:textAlignment w:val="baseline"/>
              <w:rPr>
                <w:rFonts w:asciiTheme="majorHAnsi" w:eastAsia="Times New Roman" w:hAnsiTheme="majorHAnsi" w:cstheme="majorHAnsi"/>
                <w:bCs/>
                <w:color w:val="000000" w:themeColor="text1"/>
                <w:bdr w:val="none" w:sz="0" w:space="0" w:color="auto" w:frame="1"/>
                <w:lang w:eastAsia="en-MY"/>
              </w:rPr>
            </w:pPr>
          </w:p>
        </w:tc>
      </w:tr>
      <w:tr w:rsidR="00321048" w:rsidRPr="00904AC1" w:rsidTr="00A25AB0">
        <w:tc>
          <w:tcPr>
            <w:tcW w:w="3188" w:type="dxa"/>
          </w:tcPr>
          <w:p w:rsidR="00321048" w:rsidRPr="00904AC1" w:rsidRDefault="00321048" w:rsidP="00A977EC">
            <w:pPr>
              <w:spacing w:after="0"/>
              <w:jc w:val="center"/>
              <w:rPr>
                <w:rFonts w:asciiTheme="majorHAnsi" w:hAnsiTheme="majorHAnsi" w:cstheme="majorHAnsi"/>
                <w:b/>
              </w:rPr>
            </w:pPr>
            <w:r>
              <w:rPr>
                <w:rFonts w:asciiTheme="majorHAnsi" w:hAnsiTheme="majorHAnsi" w:cstheme="majorHAnsi"/>
                <w:b/>
              </w:rPr>
              <w:t>LEADERSHIP AND DECISION MAKING</w:t>
            </w:r>
          </w:p>
        </w:tc>
        <w:tc>
          <w:tcPr>
            <w:tcW w:w="5159" w:type="dxa"/>
          </w:tcPr>
          <w:p w:rsidR="00321048" w:rsidRDefault="00321048" w:rsidP="00A95BC5">
            <w:pPr>
              <w:pStyle w:val="ListParagraph"/>
              <w:numPr>
                <w:ilvl w:val="0"/>
                <w:numId w:val="22"/>
              </w:numPr>
              <w:spacing w:after="0" w:line="240" w:lineRule="auto"/>
              <w:ind w:left="385"/>
            </w:pPr>
            <w:r w:rsidRPr="00321048">
              <w:rPr>
                <w:rFonts w:asciiTheme="majorHAnsi" w:hAnsiTheme="majorHAnsi" w:cstheme="majorHAnsi"/>
              </w:rPr>
              <w:t>Women’s capacity to influence decision-making, whether in public or private institutions, is intimately linked with gender equality and empowerment. Having a voice and participating in the processes and decisions that determine their lives is an essential aspect of women’s freedoms</w:t>
            </w:r>
            <w:r>
              <w:t xml:space="preserve">.  </w:t>
            </w:r>
          </w:p>
          <w:p w:rsidR="00321048" w:rsidRDefault="00321048" w:rsidP="00321048">
            <w:pPr>
              <w:pStyle w:val="ListParagraph"/>
              <w:spacing w:after="0" w:line="240" w:lineRule="auto"/>
              <w:ind w:left="385"/>
            </w:pPr>
          </w:p>
          <w:p w:rsidR="00321048" w:rsidRPr="00321048" w:rsidRDefault="00321048" w:rsidP="00321048">
            <w:pPr>
              <w:spacing w:after="0" w:line="240" w:lineRule="auto"/>
              <w:rPr>
                <w:u w:val="single"/>
              </w:rPr>
            </w:pPr>
            <w:r>
              <w:rPr>
                <w:u w:val="single"/>
              </w:rPr>
              <w:t>Political Representation</w:t>
            </w:r>
          </w:p>
          <w:p w:rsidR="00321048" w:rsidRPr="00321048" w:rsidRDefault="00321048" w:rsidP="00A95BC5">
            <w:pPr>
              <w:pStyle w:val="ListParagraph"/>
              <w:numPr>
                <w:ilvl w:val="0"/>
                <w:numId w:val="22"/>
              </w:numPr>
              <w:spacing w:after="0" w:line="240" w:lineRule="auto"/>
              <w:ind w:left="385"/>
            </w:pPr>
            <w:r>
              <w:rPr>
                <w:rFonts w:cstheme="minorHAnsi"/>
                <w:color w:val="000000" w:themeColor="text1"/>
              </w:rPr>
              <w:t>There still remains a low representation of women legislators despite political parties making effort</w:t>
            </w:r>
          </w:p>
          <w:p w:rsidR="00321048" w:rsidRDefault="00321048" w:rsidP="00321048">
            <w:pPr>
              <w:spacing w:after="0" w:line="240" w:lineRule="auto"/>
            </w:pPr>
          </w:p>
          <w:p w:rsidR="00321048" w:rsidRDefault="00321048" w:rsidP="00321048">
            <w:pPr>
              <w:spacing w:after="0" w:line="240" w:lineRule="auto"/>
            </w:pPr>
          </w:p>
          <w:p w:rsidR="00321048" w:rsidRDefault="00321048" w:rsidP="00321048">
            <w:pPr>
              <w:spacing w:after="0" w:line="240" w:lineRule="auto"/>
            </w:pPr>
          </w:p>
          <w:p w:rsidR="00321048" w:rsidRDefault="00321048" w:rsidP="00321048">
            <w:pPr>
              <w:spacing w:after="0" w:line="240" w:lineRule="auto"/>
            </w:pPr>
          </w:p>
          <w:p w:rsidR="00321048" w:rsidRDefault="00321048" w:rsidP="00321048">
            <w:pPr>
              <w:spacing w:after="0" w:line="240" w:lineRule="auto"/>
            </w:pPr>
          </w:p>
          <w:p w:rsidR="00321048" w:rsidRDefault="00321048" w:rsidP="00321048">
            <w:pPr>
              <w:spacing w:after="0" w:line="240" w:lineRule="auto"/>
            </w:pPr>
          </w:p>
          <w:p w:rsidR="00321048" w:rsidRDefault="00321048" w:rsidP="00321048">
            <w:pPr>
              <w:spacing w:after="0" w:line="240" w:lineRule="auto"/>
              <w:rPr>
                <w:u w:val="single"/>
              </w:rPr>
            </w:pPr>
            <w:r>
              <w:rPr>
                <w:u w:val="single"/>
              </w:rPr>
              <w:t>Public Sector</w:t>
            </w:r>
          </w:p>
          <w:p w:rsidR="00321048" w:rsidRDefault="00321048" w:rsidP="00321048">
            <w:pPr>
              <w:pStyle w:val="Default"/>
              <w:rPr>
                <w:rFonts w:asciiTheme="majorHAnsi" w:hAnsiTheme="majorHAnsi" w:cstheme="majorHAnsi"/>
                <w:sz w:val="22"/>
                <w:szCs w:val="20"/>
              </w:rPr>
            </w:pPr>
            <w:r w:rsidRPr="00321048">
              <w:rPr>
                <w:rFonts w:asciiTheme="majorHAnsi" w:hAnsiTheme="majorHAnsi" w:cstheme="majorHAnsi"/>
                <w:sz w:val="22"/>
                <w:szCs w:val="20"/>
              </w:rPr>
              <w:t xml:space="preserve">In the public sector, the </w:t>
            </w:r>
            <w:proofErr w:type="gramStart"/>
            <w:r w:rsidRPr="00321048">
              <w:rPr>
                <w:rFonts w:asciiTheme="majorHAnsi" w:hAnsiTheme="majorHAnsi" w:cstheme="majorHAnsi"/>
                <w:sz w:val="22"/>
                <w:szCs w:val="20"/>
              </w:rPr>
              <w:t>number of women have</w:t>
            </w:r>
            <w:proofErr w:type="gramEnd"/>
            <w:r w:rsidRPr="00321048">
              <w:rPr>
                <w:rFonts w:asciiTheme="majorHAnsi" w:hAnsiTheme="majorHAnsi" w:cstheme="majorHAnsi"/>
                <w:sz w:val="22"/>
                <w:szCs w:val="20"/>
              </w:rPr>
              <w:t xml:space="preserve"> generally increased. However this is not reflected in positions such as Director-General, Vice Chancellor and CEO as well as member of the board of statutory bodies, including local councils. </w:t>
            </w:r>
          </w:p>
          <w:p w:rsidR="00321048" w:rsidRDefault="00321048" w:rsidP="00321048">
            <w:pPr>
              <w:pStyle w:val="Default"/>
              <w:rPr>
                <w:rFonts w:asciiTheme="majorHAnsi" w:hAnsiTheme="majorHAnsi" w:cstheme="majorHAnsi"/>
                <w:sz w:val="22"/>
                <w:szCs w:val="20"/>
              </w:rPr>
            </w:pPr>
          </w:p>
          <w:p w:rsidR="00321048" w:rsidRDefault="00321048" w:rsidP="00321048">
            <w:pPr>
              <w:pStyle w:val="Default"/>
              <w:rPr>
                <w:rFonts w:asciiTheme="majorHAnsi" w:hAnsiTheme="majorHAnsi" w:cstheme="majorHAnsi"/>
                <w:sz w:val="22"/>
                <w:szCs w:val="20"/>
              </w:rPr>
            </w:pPr>
          </w:p>
          <w:p w:rsidR="00321048" w:rsidRDefault="00321048" w:rsidP="00321048">
            <w:pPr>
              <w:pStyle w:val="Default"/>
              <w:rPr>
                <w:rFonts w:asciiTheme="majorHAnsi" w:hAnsiTheme="majorHAnsi" w:cstheme="majorHAnsi"/>
                <w:sz w:val="22"/>
                <w:szCs w:val="20"/>
              </w:rPr>
            </w:pPr>
          </w:p>
          <w:p w:rsidR="00321048" w:rsidRDefault="00321048" w:rsidP="00321048">
            <w:pPr>
              <w:pStyle w:val="Default"/>
              <w:rPr>
                <w:rFonts w:asciiTheme="majorHAnsi" w:hAnsiTheme="majorHAnsi" w:cstheme="majorHAnsi"/>
                <w:sz w:val="22"/>
                <w:szCs w:val="20"/>
              </w:rPr>
            </w:pPr>
          </w:p>
          <w:p w:rsidR="00E30535" w:rsidRDefault="00E30535" w:rsidP="00321048">
            <w:pPr>
              <w:pStyle w:val="Default"/>
              <w:rPr>
                <w:rFonts w:asciiTheme="majorHAnsi" w:hAnsiTheme="majorHAnsi" w:cstheme="majorHAnsi"/>
                <w:sz w:val="22"/>
                <w:szCs w:val="20"/>
              </w:rPr>
            </w:pPr>
          </w:p>
          <w:p w:rsidR="002764D7" w:rsidRDefault="002764D7" w:rsidP="00321048">
            <w:pPr>
              <w:pStyle w:val="Default"/>
              <w:rPr>
                <w:rFonts w:asciiTheme="majorHAnsi" w:hAnsiTheme="majorHAnsi" w:cstheme="majorHAnsi"/>
                <w:sz w:val="22"/>
                <w:szCs w:val="20"/>
              </w:rPr>
            </w:pPr>
          </w:p>
          <w:p w:rsidR="00E30535" w:rsidRDefault="00E30535" w:rsidP="00321048">
            <w:pPr>
              <w:pStyle w:val="Default"/>
              <w:rPr>
                <w:rFonts w:asciiTheme="majorHAnsi" w:hAnsiTheme="majorHAnsi" w:cstheme="majorHAnsi"/>
                <w:sz w:val="22"/>
                <w:szCs w:val="20"/>
              </w:rPr>
            </w:pPr>
          </w:p>
          <w:p w:rsidR="00321048" w:rsidRDefault="00321048" w:rsidP="00321048">
            <w:pPr>
              <w:pStyle w:val="Default"/>
              <w:rPr>
                <w:rFonts w:asciiTheme="majorHAnsi" w:hAnsiTheme="majorHAnsi" w:cstheme="majorHAnsi"/>
                <w:sz w:val="22"/>
                <w:szCs w:val="20"/>
                <w:u w:val="single"/>
              </w:rPr>
            </w:pPr>
            <w:r>
              <w:rPr>
                <w:rFonts w:asciiTheme="majorHAnsi" w:hAnsiTheme="majorHAnsi" w:cstheme="majorHAnsi"/>
                <w:sz w:val="22"/>
                <w:szCs w:val="20"/>
                <w:u w:val="single"/>
              </w:rPr>
              <w:t>Private Sector</w:t>
            </w:r>
          </w:p>
          <w:p w:rsidR="00321048" w:rsidRPr="00706DF7" w:rsidRDefault="00321048" w:rsidP="00321048">
            <w:pPr>
              <w:textAlignment w:val="baseline"/>
              <w:rPr>
                <w:rFonts w:cstheme="minorHAnsi"/>
                <w:color w:val="000000" w:themeColor="text1"/>
              </w:rPr>
            </w:pPr>
            <w:r>
              <w:rPr>
                <w:rFonts w:cstheme="minorHAnsi"/>
                <w:color w:val="000000" w:themeColor="text1"/>
              </w:rPr>
              <w:t xml:space="preserve">Despite some advancement and progress, there </w:t>
            </w:r>
            <w:proofErr w:type="gramStart"/>
            <w:r>
              <w:rPr>
                <w:rFonts w:cstheme="minorHAnsi"/>
                <w:color w:val="000000" w:themeColor="text1"/>
              </w:rPr>
              <w:t>remains challenges</w:t>
            </w:r>
            <w:proofErr w:type="gramEnd"/>
            <w:r>
              <w:rPr>
                <w:rFonts w:cstheme="minorHAnsi"/>
                <w:color w:val="000000" w:themeColor="text1"/>
              </w:rPr>
              <w:t xml:space="preserve"> in attaining the goal.</w:t>
            </w:r>
          </w:p>
          <w:p w:rsidR="00321048" w:rsidRPr="00321048" w:rsidRDefault="00321048" w:rsidP="00321048">
            <w:pPr>
              <w:pStyle w:val="Default"/>
              <w:rPr>
                <w:rFonts w:asciiTheme="majorHAnsi" w:hAnsiTheme="majorHAnsi" w:cstheme="majorHAnsi"/>
                <w:sz w:val="22"/>
                <w:szCs w:val="20"/>
              </w:rPr>
            </w:pPr>
          </w:p>
          <w:p w:rsidR="00321048" w:rsidRPr="00321048" w:rsidRDefault="00321048" w:rsidP="00321048">
            <w:pPr>
              <w:spacing w:after="0" w:line="240" w:lineRule="auto"/>
              <w:rPr>
                <w:u w:val="single"/>
              </w:rPr>
            </w:pPr>
          </w:p>
          <w:p w:rsidR="00321048" w:rsidRPr="00904AC1" w:rsidRDefault="00321048" w:rsidP="00A977EC">
            <w:pPr>
              <w:textAlignment w:val="baseline"/>
              <w:rPr>
                <w:rFonts w:asciiTheme="majorHAnsi" w:hAnsiTheme="majorHAnsi" w:cstheme="majorHAnsi"/>
                <w:color w:val="000000" w:themeColor="text1"/>
                <w:u w:val="single"/>
              </w:rPr>
            </w:pPr>
          </w:p>
        </w:tc>
        <w:tc>
          <w:tcPr>
            <w:tcW w:w="5603" w:type="dxa"/>
          </w:tcPr>
          <w:p w:rsidR="00321048" w:rsidRDefault="00321048" w:rsidP="00321048">
            <w:pPr>
              <w:spacing w:after="0" w:line="240" w:lineRule="auto"/>
              <w:jc w:val="both"/>
              <w:rPr>
                <w:rFonts w:asciiTheme="majorHAnsi" w:hAnsiTheme="majorHAnsi" w:cstheme="majorHAnsi"/>
                <w:color w:val="000000" w:themeColor="text1"/>
              </w:rPr>
            </w:pPr>
          </w:p>
          <w:p w:rsidR="00321048" w:rsidRDefault="00321048" w:rsidP="00321048">
            <w:pPr>
              <w:spacing w:after="0" w:line="240" w:lineRule="auto"/>
              <w:jc w:val="both"/>
              <w:rPr>
                <w:rFonts w:asciiTheme="majorHAnsi" w:hAnsiTheme="majorHAnsi" w:cstheme="majorHAnsi"/>
                <w:color w:val="000000" w:themeColor="text1"/>
              </w:rPr>
            </w:pPr>
          </w:p>
          <w:p w:rsidR="00321048" w:rsidRDefault="00321048" w:rsidP="00321048">
            <w:pPr>
              <w:spacing w:after="0" w:line="240" w:lineRule="auto"/>
              <w:jc w:val="both"/>
              <w:rPr>
                <w:rFonts w:asciiTheme="majorHAnsi" w:hAnsiTheme="majorHAnsi" w:cstheme="majorHAnsi"/>
                <w:color w:val="000000" w:themeColor="text1"/>
              </w:rPr>
            </w:pPr>
          </w:p>
          <w:p w:rsidR="00321048" w:rsidRDefault="00321048" w:rsidP="00321048">
            <w:pPr>
              <w:spacing w:after="0" w:line="240" w:lineRule="auto"/>
              <w:jc w:val="both"/>
              <w:rPr>
                <w:rFonts w:asciiTheme="majorHAnsi" w:hAnsiTheme="majorHAnsi" w:cstheme="majorHAnsi"/>
                <w:color w:val="000000" w:themeColor="text1"/>
              </w:rPr>
            </w:pPr>
          </w:p>
          <w:p w:rsidR="00321048" w:rsidRDefault="00321048" w:rsidP="00321048">
            <w:pPr>
              <w:spacing w:after="0" w:line="240" w:lineRule="auto"/>
              <w:jc w:val="both"/>
              <w:rPr>
                <w:rFonts w:asciiTheme="majorHAnsi" w:hAnsiTheme="majorHAnsi" w:cstheme="majorHAnsi"/>
                <w:color w:val="000000" w:themeColor="text1"/>
              </w:rPr>
            </w:pPr>
          </w:p>
          <w:p w:rsidR="00321048" w:rsidRDefault="00321048" w:rsidP="00321048">
            <w:pPr>
              <w:spacing w:after="0" w:line="240" w:lineRule="auto"/>
              <w:jc w:val="both"/>
              <w:rPr>
                <w:rFonts w:asciiTheme="majorHAnsi" w:hAnsiTheme="majorHAnsi" w:cstheme="majorHAnsi"/>
                <w:color w:val="000000" w:themeColor="text1"/>
              </w:rPr>
            </w:pPr>
          </w:p>
          <w:p w:rsidR="00321048" w:rsidRDefault="00321048" w:rsidP="00321048">
            <w:pPr>
              <w:spacing w:after="0" w:line="240" w:lineRule="auto"/>
              <w:jc w:val="both"/>
              <w:rPr>
                <w:rFonts w:asciiTheme="majorHAnsi" w:hAnsiTheme="majorHAnsi" w:cstheme="majorHAnsi"/>
                <w:color w:val="000000" w:themeColor="text1"/>
              </w:rPr>
            </w:pPr>
          </w:p>
          <w:p w:rsidR="00321048" w:rsidRDefault="00321048" w:rsidP="00321048">
            <w:pPr>
              <w:spacing w:after="0" w:line="240" w:lineRule="auto"/>
              <w:jc w:val="both"/>
              <w:rPr>
                <w:rFonts w:asciiTheme="majorHAnsi" w:hAnsiTheme="majorHAnsi" w:cstheme="majorHAnsi"/>
                <w:color w:val="000000" w:themeColor="text1"/>
              </w:rPr>
            </w:pPr>
          </w:p>
          <w:p w:rsidR="00321048" w:rsidRDefault="00321048" w:rsidP="00A95BC5">
            <w:pPr>
              <w:pStyle w:val="ListParagraph"/>
              <w:numPr>
                <w:ilvl w:val="0"/>
                <w:numId w:val="34"/>
              </w:numPr>
              <w:spacing w:after="0" w:line="240" w:lineRule="auto"/>
              <w:textAlignment w:val="baseline"/>
              <w:rPr>
                <w:rFonts w:cstheme="minorHAnsi"/>
                <w:color w:val="000000" w:themeColor="text1"/>
              </w:rPr>
            </w:pPr>
            <w:r>
              <w:rPr>
                <w:rFonts w:cstheme="minorHAnsi"/>
                <w:color w:val="000000" w:themeColor="text1"/>
              </w:rPr>
              <w:t>To institute a temporary measure to reserve at least 30% of nominations to party positions, municipal council seats and state and federal parliamentary elections for women.</w:t>
            </w:r>
          </w:p>
          <w:p w:rsidR="00321048" w:rsidRDefault="00321048" w:rsidP="00A95BC5">
            <w:pPr>
              <w:pStyle w:val="ListParagraph"/>
              <w:numPr>
                <w:ilvl w:val="0"/>
                <w:numId w:val="34"/>
              </w:numPr>
              <w:spacing w:after="0" w:line="240" w:lineRule="auto"/>
              <w:textAlignment w:val="baseline"/>
              <w:rPr>
                <w:rFonts w:cstheme="minorHAnsi"/>
                <w:color w:val="000000" w:themeColor="text1"/>
              </w:rPr>
            </w:pPr>
            <w:r>
              <w:rPr>
                <w:rFonts w:cstheme="minorHAnsi"/>
                <w:color w:val="000000" w:themeColor="text1"/>
              </w:rPr>
              <w:t xml:space="preserve">Political parties need to have an explicit policy of strengthening women’s participation which will include addressing the process of candidate recruitment and nomination.  </w:t>
            </w:r>
          </w:p>
          <w:p w:rsidR="00321048" w:rsidRDefault="00321048" w:rsidP="00321048">
            <w:pPr>
              <w:spacing w:after="0" w:line="240" w:lineRule="auto"/>
              <w:jc w:val="both"/>
              <w:rPr>
                <w:rFonts w:asciiTheme="majorHAnsi" w:hAnsiTheme="majorHAnsi" w:cstheme="majorHAnsi"/>
                <w:color w:val="000000" w:themeColor="text1"/>
              </w:rPr>
            </w:pPr>
          </w:p>
          <w:p w:rsidR="00321048" w:rsidRDefault="00321048" w:rsidP="00321048">
            <w:pPr>
              <w:spacing w:after="0" w:line="240" w:lineRule="auto"/>
              <w:jc w:val="both"/>
              <w:rPr>
                <w:rFonts w:asciiTheme="majorHAnsi" w:hAnsiTheme="majorHAnsi" w:cstheme="majorHAnsi"/>
                <w:color w:val="000000" w:themeColor="text1"/>
              </w:rPr>
            </w:pPr>
          </w:p>
          <w:p w:rsidR="00321048" w:rsidRPr="00321048" w:rsidRDefault="00321048" w:rsidP="00A95BC5">
            <w:pPr>
              <w:pStyle w:val="ListParagraph"/>
              <w:numPr>
                <w:ilvl w:val="0"/>
                <w:numId w:val="35"/>
              </w:numPr>
              <w:spacing w:after="0" w:line="240" w:lineRule="auto"/>
              <w:textAlignment w:val="baseline"/>
              <w:rPr>
                <w:rFonts w:asciiTheme="majorHAnsi" w:hAnsiTheme="majorHAnsi" w:cstheme="majorHAnsi"/>
              </w:rPr>
            </w:pPr>
            <w:r w:rsidRPr="00321048">
              <w:rPr>
                <w:rFonts w:asciiTheme="majorHAnsi" w:hAnsiTheme="majorHAnsi" w:cstheme="majorHAnsi"/>
              </w:rPr>
              <w:t xml:space="preserve">Make budget allocations to evaluate progress in bringing women into decision making positions in the public sector and include mechanisms for monitoring. </w:t>
            </w:r>
          </w:p>
          <w:p w:rsidR="00321048" w:rsidRPr="00321048" w:rsidRDefault="00321048" w:rsidP="00A95BC5">
            <w:pPr>
              <w:pStyle w:val="ListParagraph"/>
              <w:numPr>
                <w:ilvl w:val="0"/>
                <w:numId w:val="35"/>
              </w:numPr>
              <w:spacing w:after="0" w:line="240" w:lineRule="auto"/>
              <w:jc w:val="both"/>
              <w:rPr>
                <w:rFonts w:asciiTheme="majorHAnsi" w:hAnsiTheme="majorHAnsi" w:cstheme="majorHAnsi"/>
                <w:color w:val="000000" w:themeColor="text1"/>
              </w:rPr>
            </w:pPr>
            <w:r w:rsidRPr="00321048">
              <w:rPr>
                <w:rFonts w:asciiTheme="majorHAnsi" w:hAnsiTheme="majorHAnsi" w:cstheme="majorHAnsi"/>
              </w:rPr>
              <w:t>Ensure that gender mainstreaming initiatives are undertaken to strengthen the capacities of women and men leaders towards transforming a meaningful gender equal as well as balanced participation in decision-making.</w:t>
            </w:r>
          </w:p>
          <w:p w:rsidR="00321048" w:rsidRDefault="00321048" w:rsidP="00321048">
            <w:pPr>
              <w:spacing w:after="0" w:line="240" w:lineRule="auto"/>
              <w:jc w:val="both"/>
              <w:rPr>
                <w:rFonts w:asciiTheme="majorHAnsi" w:hAnsiTheme="majorHAnsi" w:cstheme="majorHAnsi"/>
                <w:color w:val="000000" w:themeColor="text1"/>
              </w:rPr>
            </w:pPr>
          </w:p>
          <w:p w:rsidR="00321048" w:rsidRDefault="00321048" w:rsidP="00321048">
            <w:pPr>
              <w:spacing w:after="0" w:line="240" w:lineRule="auto"/>
              <w:jc w:val="both"/>
              <w:rPr>
                <w:rFonts w:asciiTheme="majorHAnsi" w:hAnsiTheme="majorHAnsi" w:cstheme="majorHAnsi"/>
                <w:color w:val="000000" w:themeColor="text1"/>
              </w:rPr>
            </w:pPr>
          </w:p>
          <w:p w:rsidR="00321048" w:rsidRPr="00321048" w:rsidRDefault="00321048" w:rsidP="00A95BC5">
            <w:pPr>
              <w:pStyle w:val="ListParagraph"/>
              <w:numPr>
                <w:ilvl w:val="0"/>
                <w:numId w:val="36"/>
              </w:numPr>
              <w:spacing w:after="0" w:line="240" w:lineRule="auto"/>
              <w:textAlignment w:val="baseline"/>
              <w:rPr>
                <w:rFonts w:asciiTheme="majorHAnsi" w:hAnsiTheme="majorHAnsi" w:cstheme="majorHAnsi"/>
                <w:color w:val="000000" w:themeColor="text1"/>
              </w:rPr>
            </w:pPr>
            <w:r w:rsidRPr="00321048">
              <w:rPr>
                <w:rFonts w:asciiTheme="majorHAnsi" w:hAnsiTheme="majorHAnsi" w:cstheme="majorHAnsi"/>
                <w:color w:val="000000" w:themeColor="text1"/>
              </w:rPr>
              <w:t>A more coherent approach as a collective undertaking with all agencies and stakeholders led by KPWKM may be required to push for greater advancement.</w:t>
            </w:r>
          </w:p>
          <w:p w:rsidR="00321048" w:rsidRPr="00321048" w:rsidRDefault="00321048" w:rsidP="00A95BC5">
            <w:pPr>
              <w:pStyle w:val="ListParagraph"/>
              <w:numPr>
                <w:ilvl w:val="0"/>
                <w:numId w:val="36"/>
              </w:numPr>
              <w:spacing w:after="0" w:line="240" w:lineRule="auto"/>
              <w:textAlignment w:val="baseline"/>
              <w:rPr>
                <w:rFonts w:asciiTheme="majorHAnsi" w:hAnsiTheme="majorHAnsi" w:cstheme="majorHAnsi"/>
                <w:color w:val="000000" w:themeColor="text1"/>
              </w:rPr>
            </w:pPr>
            <w:r w:rsidRPr="00321048">
              <w:rPr>
                <w:rFonts w:asciiTheme="majorHAnsi" w:hAnsiTheme="majorHAnsi" w:cstheme="majorHAnsi"/>
                <w:color w:val="000000" w:themeColor="text1"/>
              </w:rPr>
              <w:t>Stronger advocacy through high level messaging from government as well as from among corporations who are leading on this issue.</w:t>
            </w:r>
          </w:p>
          <w:p w:rsidR="00321048" w:rsidRDefault="00321048" w:rsidP="00321048">
            <w:pPr>
              <w:spacing w:after="0" w:line="240" w:lineRule="auto"/>
              <w:jc w:val="both"/>
              <w:rPr>
                <w:rFonts w:asciiTheme="majorHAnsi" w:hAnsiTheme="majorHAnsi" w:cstheme="majorHAnsi"/>
                <w:color w:val="000000" w:themeColor="text1"/>
              </w:rPr>
            </w:pPr>
          </w:p>
          <w:p w:rsidR="00321048" w:rsidRPr="00321048" w:rsidRDefault="00321048" w:rsidP="00321048">
            <w:pPr>
              <w:spacing w:after="0" w:line="240" w:lineRule="auto"/>
              <w:jc w:val="both"/>
              <w:rPr>
                <w:rFonts w:asciiTheme="majorHAnsi" w:hAnsiTheme="majorHAnsi" w:cstheme="majorHAnsi"/>
                <w:color w:val="000000" w:themeColor="text1"/>
              </w:rPr>
            </w:pPr>
          </w:p>
        </w:tc>
      </w:tr>
      <w:tr w:rsidR="001E112E" w:rsidRPr="00904AC1" w:rsidTr="00A25AB0">
        <w:tc>
          <w:tcPr>
            <w:tcW w:w="3188" w:type="dxa"/>
          </w:tcPr>
          <w:p w:rsidR="00A25AB0" w:rsidRPr="00904AC1" w:rsidRDefault="00A25AB0" w:rsidP="006D5836">
            <w:pPr>
              <w:spacing w:after="0"/>
              <w:jc w:val="center"/>
              <w:rPr>
                <w:rFonts w:asciiTheme="majorHAnsi" w:hAnsiTheme="majorHAnsi" w:cstheme="majorHAnsi"/>
                <w:b/>
              </w:rPr>
            </w:pPr>
          </w:p>
          <w:p w:rsidR="00A977EC" w:rsidRPr="00904AC1" w:rsidRDefault="00A977EC" w:rsidP="00A977EC">
            <w:pPr>
              <w:spacing w:after="0"/>
              <w:jc w:val="center"/>
              <w:rPr>
                <w:rFonts w:asciiTheme="majorHAnsi" w:hAnsiTheme="majorHAnsi" w:cstheme="majorHAnsi"/>
                <w:b/>
              </w:rPr>
            </w:pPr>
            <w:r w:rsidRPr="00904AC1">
              <w:rPr>
                <w:rFonts w:asciiTheme="majorHAnsi" w:hAnsiTheme="majorHAnsi" w:cstheme="majorHAnsi"/>
                <w:b/>
              </w:rPr>
              <w:t>INSTITUTIONALISING</w:t>
            </w:r>
          </w:p>
          <w:p w:rsidR="001E112E" w:rsidRPr="00904AC1" w:rsidRDefault="00E657D3" w:rsidP="00A977EC">
            <w:pPr>
              <w:spacing w:after="0"/>
              <w:jc w:val="center"/>
              <w:rPr>
                <w:rFonts w:asciiTheme="majorHAnsi" w:hAnsiTheme="majorHAnsi" w:cstheme="majorHAnsi"/>
                <w:b/>
              </w:rPr>
            </w:pPr>
            <w:r w:rsidRPr="00904AC1">
              <w:rPr>
                <w:rFonts w:asciiTheme="majorHAnsi" w:hAnsiTheme="majorHAnsi" w:cstheme="majorHAnsi"/>
                <w:b/>
              </w:rPr>
              <w:t>PARTNERSHIPS FOR DEVELOPMENT</w:t>
            </w:r>
          </w:p>
        </w:tc>
        <w:tc>
          <w:tcPr>
            <w:tcW w:w="5159" w:type="dxa"/>
          </w:tcPr>
          <w:p w:rsidR="0069403C" w:rsidRPr="0069403C" w:rsidRDefault="0069403C" w:rsidP="0069403C">
            <w:pPr>
              <w:jc w:val="both"/>
              <w:rPr>
                <w:rFonts w:asciiTheme="majorHAnsi" w:hAnsiTheme="majorHAnsi" w:cstheme="majorHAnsi"/>
                <w:color w:val="000000" w:themeColor="text1"/>
                <w:u w:val="single"/>
              </w:rPr>
            </w:pPr>
            <w:r>
              <w:rPr>
                <w:rFonts w:asciiTheme="majorHAnsi" w:hAnsiTheme="majorHAnsi" w:cstheme="majorHAnsi"/>
                <w:color w:val="000000" w:themeColor="text1"/>
                <w:u w:val="single"/>
              </w:rPr>
              <w:t>Government / CSOs Partnerships</w:t>
            </w:r>
          </w:p>
          <w:p w:rsidR="00E657D3" w:rsidRPr="00904AC1" w:rsidRDefault="001E112E" w:rsidP="00A95BC5">
            <w:pPr>
              <w:pStyle w:val="ListParagraph"/>
              <w:numPr>
                <w:ilvl w:val="0"/>
                <w:numId w:val="10"/>
              </w:numPr>
              <w:jc w:val="both"/>
              <w:rPr>
                <w:rFonts w:asciiTheme="majorHAnsi" w:hAnsiTheme="majorHAnsi" w:cstheme="majorHAnsi"/>
                <w:color w:val="000000" w:themeColor="text1"/>
              </w:rPr>
            </w:pPr>
            <w:r w:rsidRPr="00904AC1">
              <w:rPr>
                <w:rFonts w:asciiTheme="majorHAnsi" w:hAnsiTheme="majorHAnsi" w:cstheme="majorHAnsi"/>
                <w:color w:val="000000" w:themeColor="text1"/>
              </w:rPr>
              <w:t xml:space="preserve">Critical to the achievement of the national developmental framework for action would be cross-sectoral partnerships who will need to work together in an integrated manner; pooling financial resources, knowledge and expertise.  </w:t>
            </w:r>
          </w:p>
          <w:p w:rsidR="00E657D3" w:rsidRDefault="00E657D3" w:rsidP="00A95BC5">
            <w:pPr>
              <w:pStyle w:val="ListParagraph"/>
              <w:numPr>
                <w:ilvl w:val="0"/>
                <w:numId w:val="10"/>
              </w:numPr>
              <w:jc w:val="both"/>
              <w:rPr>
                <w:rFonts w:asciiTheme="majorHAnsi" w:hAnsiTheme="majorHAnsi" w:cstheme="majorHAnsi"/>
                <w:color w:val="000000" w:themeColor="text1"/>
              </w:rPr>
            </w:pPr>
            <w:r w:rsidRPr="00904AC1">
              <w:rPr>
                <w:rFonts w:asciiTheme="majorHAnsi" w:hAnsiTheme="majorHAnsi" w:cstheme="majorHAnsi"/>
                <w:color w:val="000000" w:themeColor="text1"/>
              </w:rPr>
              <w:t xml:space="preserve">CSOs are a critical partner to Government.  Their targeted </w:t>
            </w:r>
            <w:proofErr w:type="gramStart"/>
            <w:r w:rsidRPr="00904AC1">
              <w:rPr>
                <w:rFonts w:asciiTheme="majorHAnsi" w:hAnsiTheme="majorHAnsi" w:cstheme="majorHAnsi"/>
                <w:color w:val="000000" w:themeColor="text1"/>
              </w:rPr>
              <w:t>advocacy have</w:t>
            </w:r>
            <w:proofErr w:type="gramEnd"/>
            <w:r w:rsidRPr="00904AC1">
              <w:rPr>
                <w:rFonts w:asciiTheme="majorHAnsi" w:hAnsiTheme="majorHAnsi" w:cstheme="majorHAnsi"/>
                <w:color w:val="000000" w:themeColor="text1"/>
              </w:rPr>
              <w:t xml:space="preserve"> successfully resulted in policy and legislative reforms.  There is a rising consciousness that close government / civil society organisations partnerships have been instrumental in bringing about more comprehensive and sustained solutions on issues that affect community.  CSOs also continue to provide expertise and practitioners’ learning to inform policy and support the monitoring process.</w:t>
            </w:r>
          </w:p>
          <w:p w:rsidR="002764D7" w:rsidRDefault="002764D7" w:rsidP="002764D7">
            <w:pPr>
              <w:pStyle w:val="ListParagraph"/>
              <w:ind w:left="360"/>
              <w:jc w:val="both"/>
              <w:rPr>
                <w:rFonts w:asciiTheme="majorHAnsi" w:hAnsiTheme="majorHAnsi" w:cstheme="majorHAnsi"/>
                <w:color w:val="000000" w:themeColor="text1"/>
              </w:rPr>
            </w:pPr>
          </w:p>
          <w:p w:rsidR="00E30535" w:rsidRPr="00904AC1" w:rsidRDefault="00E30535" w:rsidP="00E30535">
            <w:pPr>
              <w:pStyle w:val="ListParagraph"/>
              <w:ind w:left="360"/>
              <w:jc w:val="both"/>
              <w:rPr>
                <w:rFonts w:asciiTheme="majorHAnsi" w:hAnsiTheme="majorHAnsi" w:cstheme="majorHAnsi"/>
                <w:color w:val="000000" w:themeColor="text1"/>
              </w:rPr>
            </w:pPr>
          </w:p>
          <w:p w:rsidR="001E112E" w:rsidRPr="00904AC1" w:rsidRDefault="00E657D3" w:rsidP="00E657D3">
            <w:pPr>
              <w:pStyle w:val="ListParagraph"/>
              <w:ind w:left="360"/>
              <w:jc w:val="both"/>
              <w:rPr>
                <w:rFonts w:asciiTheme="majorHAnsi" w:hAnsiTheme="majorHAnsi" w:cstheme="majorHAnsi"/>
                <w:color w:val="000000" w:themeColor="text1"/>
              </w:rPr>
            </w:pPr>
            <w:r w:rsidRPr="00904AC1">
              <w:rPr>
                <w:rFonts w:asciiTheme="majorHAnsi" w:hAnsiTheme="majorHAnsi" w:cstheme="majorHAnsi"/>
                <w:color w:val="000000" w:themeColor="text1"/>
              </w:rPr>
              <w:t xml:space="preserve"> </w:t>
            </w:r>
          </w:p>
        </w:tc>
        <w:tc>
          <w:tcPr>
            <w:tcW w:w="5603" w:type="dxa"/>
          </w:tcPr>
          <w:p w:rsidR="0069403C" w:rsidRDefault="0069403C" w:rsidP="0069403C">
            <w:pPr>
              <w:pStyle w:val="ListParagraph"/>
              <w:spacing w:after="0" w:line="240" w:lineRule="auto"/>
              <w:ind w:left="360"/>
              <w:textAlignment w:val="baseline"/>
              <w:rPr>
                <w:rFonts w:asciiTheme="majorHAnsi" w:eastAsia="Times New Roman" w:hAnsiTheme="majorHAnsi" w:cstheme="majorHAnsi"/>
                <w:bCs/>
                <w:color w:val="000000" w:themeColor="text1"/>
                <w:bdr w:val="none" w:sz="0" w:space="0" w:color="auto" w:frame="1"/>
                <w:lang w:eastAsia="en-MY"/>
              </w:rPr>
            </w:pPr>
          </w:p>
          <w:p w:rsidR="001E112E" w:rsidRPr="00904AC1" w:rsidRDefault="001E112E" w:rsidP="00A95BC5">
            <w:pPr>
              <w:pStyle w:val="ListParagraph"/>
              <w:numPr>
                <w:ilvl w:val="0"/>
                <w:numId w:val="13"/>
              </w:numPr>
              <w:spacing w:after="0" w:line="240" w:lineRule="auto"/>
              <w:textAlignment w:val="baseline"/>
              <w:rPr>
                <w:rFonts w:asciiTheme="majorHAnsi" w:eastAsia="Times New Roman" w:hAnsiTheme="majorHAnsi" w:cstheme="majorHAnsi"/>
                <w:bCs/>
                <w:color w:val="000000" w:themeColor="text1"/>
                <w:bdr w:val="none" w:sz="0" w:space="0" w:color="auto" w:frame="1"/>
                <w:lang w:eastAsia="en-MY"/>
              </w:rPr>
            </w:pPr>
            <w:r w:rsidRPr="00904AC1">
              <w:rPr>
                <w:rFonts w:asciiTheme="majorHAnsi" w:eastAsia="Times New Roman" w:hAnsiTheme="majorHAnsi" w:cstheme="majorHAnsi"/>
                <w:bCs/>
                <w:color w:val="000000" w:themeColor="text1"/>
                <w:bdr w:val="none" w:sz="0" w:space="0" w:color="auto" w:frame="1"/>
                <w:lang w:eastAsia="en-MY"/>
              </w:rPr>
              <w:t xml:space="preserve">Establish and strengthen the engagement of Civil Society Organisations who are touchpoints at the grassroots and a valuable resource of expertise and community mobilizers. </w:t>
            </w:r>
          </w:p>
          <w:p w:rsidR="001E112E" w:rsidRPr="00904AC1" w:rsidRDefault="001E112E" w:rsidP="00A95BC5">
            <w:pPr>
              <w:pStyle w:val="ListParagraph"/>
              <w:numPr>
                <w:ilvl w:val="0"/>
                <w:numId w:val="12"/>
              </w:numPr>
              <w:spacing w:after="0" w:line="240" w:lineRule="auto"/>
              <w:textAlignment w:val="baseline"/>
              <w:rPr>
                <w:rFonts w:asciiTheme="majorHAnsi" w:eastAsia="Times New Roman" w:hAnsiTheme="majorHAnsi" w:cstheme="majorHAnsi"/>
                <w:bCs/>
                <w:color w:val="000000" w:themeColor="text1"/>
                <w:bdr w:val="none" w:sz="0" w:space="0" w:color="auto" w:frame="1"/>
                <w:lang w:eastAsia="en-MY"/>
              </w:rPr>
            </w:pPr>
            <w:r w:rsidRPr="00904AC1">
              <w:rPr>
                <w:rFonts w:asciiTheme="majorHAnsi" w:eastAsia="Times New Roman" w:hAnsiTheme="majorHAnsi" w:cstheme="majorHAnsi"/>
                <w:b/>
                <w:bCs/>
                <w:color w:val="000000" w:themeColor="text1"/>
                <w:u w:val="single"/>
                <w:bdr w:val="none" w:sz="0" w:space="0" w:color="auto" w:frame="1"/>
                <w:lang w:eastAsia="en-MY"/>
              </w:rPr>
              <w:t>Institutionalise</w:t>
            </w:r>
            <w:r w:rsidRPr="00904AC1">
              <w:rPr>
                <w:rFonts w:asciiTheme="majorHAnsi" w:eastAsia="Times New Roman" w:hAnsiTheme="majorHAnsi" w:cstheme="majorHAnsi"/>
                <w:bCs/>
                <w:color w:val="000000" w:themeColor="text1"/>
                <w:bdr w:val="none" w:sz="0" w:space="0" w:color="auto" w:frame="1"/>
                <w:lang w:eastAsia="en-MY"/>
              </w:rPr>
              <w:t xml:space="preserve"> CSOs inclusion on critical planning, implementation and monitoring spaces in government and not just invitations on ad-hoc basis.  </w:t>
            </w:r>
          </w:p>
          <w:p w:rsidR="00A977EC" w:rsidRPr="00904AC1" w:rsidRDefault="00A977EC" w:rsidP="00A977EC">
            <w:pPr>
              <w:pStyle w:val="ListParagraph"/>
              <w:spacing w:after="0" w:line="240" w:lineRule="auto"/>
              <w:textAlignment w:val="baseline"/>
              <w:rPr>
                <w:rFonts w:asciiTheme="majorHAnsi" w:eastAsia="Times New Roman" w:hAnsiTheme="majorHAnsi" w:cstheme="majorHAnsi"/>
                <w:bCs/>
                <w:color w:val="000000" w:themeColor="text1"/>
                <w:bdr w:val="none" w:sz="0" w:space="0" w:color="auto" w:frame="1"/>
                <w:lang w:eastAsia="en-MY"/>
              </w:rPr>
            </w:pPr>
          </w:p>
          <w:p w:rsidR="00A977EC" w:rsidRPr="00904AC1" w:rsidRDefault="00A977EC" w:rsidP="00A95BC5">
            <w:pPr>
              <w:pStyle w:val="ListParagraph"/>
              <w:numPr>
                <w:ilvl w:val="0"/>
                <w:numId w:val="13"/>
              </w:numPr>
              <w:spacing w:after="0" w:line="240" w:lineRule="auto"/>
              <w:textAlignment w:val="baseline"/>
              <w:rPr>
                <w:rFonts w:asciiTheme="majorHAnsi" w:eastAsia="Times New Roman" w:hAnsiTheme="majorHAnsi" w:cstheme="majorHAnsi"/>
                <w:bCs/>
                <w:color w:val="000000" w:themeColor="text1"/>
                <w:bdr w:val="none" w:sz="0" w:space="0" w:color="auto" w:frame="1"/>
                <w:lang w:eastAsia="en-MY"/>
              </w:rPr>
            </w:pPr>
            <w:r w:rsidRPr="00904AC1">
              <w:rPr>
                <w:rFonts w:asciiTheme="majorHAnsi" w:eastAsia="Times New Roman" w:hAnsiTheme="majorHAnsi" w:cstheme="majorHAnsi"/>
                <w:bCs/>
                <w:color w:val="000000" w:themeColor="text1"/>
                <w:bdr w:val="none" w:sz="0" w:space="0" w:color="auto" w:frame="1"/>
                <w:lang w:eastAsia="en-MY"/>
              </w:rPr>
              <w:t xml:space="preserve">Greater allocation budgets to strengthen </w:t>
            </w:r>
            <w:r w:rsidR="001E112E" w:rsidRPr="00904AC1">
              <w:rPr>
                <w:rFonts w:asciiTheme="majorHAnsi" w:eastAsia="Times New Roman" w:hAnsiTheme="majorHAnsi" w:cstheme="majorHAnsi"/>
                <w:bCs/>
                <w:color w:val="000000" w:themeColor="text1"/>
                <w:bdr w:val="none" w:sz="0" w:space="0" w:color="auto" w:frame="1"/>
                <w:lang w:eastAsia="en-MY"/>
              </w:rPr>
              <w:t>Civil Society Organisations</w:t>
            </w:r>
            <w:r w:rsidRPr="00904AC1">
              <w:rPr>
                <w:rFonts w:asciiTheme="majorHAnsi" w:eastAsia="Times New Roman" w:hAnsiTheme="majorHAnsi" w:cstheme="majorHAnsi"/>
                <w:bCs/>
                <w:color w:val="000000" w:themeColor="text1"/>
                <w:bdr w:val="none" w:sz="0" w:space="0" w:color="auto" w:frame="1"/>
                <w:lang w:eastAsia="en-MY"/>
              </w:rPr>
              <w:t xml:space="preserve"> – touchpoints at the grassroots, </w:t>
            </w:r>
            <w:r w:rsidR="001E112E" w:rsidRPr="00904AC1">
              <w:rPr>
                <w:rFonts w:asciiTheme="majorHAnsi" w:eastAsia="Times New Roman" w:hAnsiTheme="majorHAnsi" w:cstheme="majorHAnsi"/>
                <w:bCs/>
                <w:color w:val="000000" w:themeColor="text1"/>
                <w:bdr w:val="none" w:sz="0" w:space="0" w:color="auto" w:frame="1"/>
                <w:lang w:eastAsia="en-MY"/>
              </w:rPr>
              <w:t xml:space="preserve"> </w:t>
            </w:r>
            <w:r w:rsidRPr="00904AC1">
              <w:rPr>
                <w:rFonts w:asciiTheme="majorHAnsi" w:eastAsia="Times New Roman" w:hAnsiTheme="majorHAnsi" w:cstheme="majorHAnsi"/>
                <w:bCs/>
                <w:color w:val="000000" w:themeColor="text1"/>
                <w:bdr w:val="none" w:sz="0" w:space="0" w:color="auto" w:frame="1"/>
                <w:lang w:eastAsia="en-MY"/>
              </w:rPr>
              <w:t xml:space="preserve">to support the government in </w:t>
            </w:r>
          </w:p>
          <w:p w:rsidR="00A977EC" w:rsidRPr="00904AC1" w:rsidRDefault="00A977EC" w:rsidP="00A95BC5">
            <w:pPr>
              <w:pStyle w:val="ListParagraph"/>
              <w:numPr>
                <w:ilvl w:val="0"/>
                <w:numId w:val="12"/>
              </w:numPr>
              <w:spacing w:after="0" w:line="240" w:lineRule="auto"/>
              <w:textAlignment w:val="baseline"/>
              <w:rPr>
                <w:rFonts w:asciiTheme="majorHAnsi" w:eastAsia="Times New Roman" w:hAnsiTheme="majorHAnsi" w:cstheme="majorHAnsi"/>
                <w:bCs/>
                <w:color w:val="000000" w:themeColor="text1"/>
                <w:bdr w:val="none" w:sz="0" w:space="0" w:color="auto" w:frame="1"/>
                <w:lang w:eastAsia="en-MY"/>
              </w:rPr>
            </w:pPr>
            <w:r w:rsidRPr="00904AC1">
              <w:rPr>
                <w:rFonts w:asciiTheme="majorHAnsi" w:eastAsia="Times New Roman" w:hAnsiTheme="majorHAnsi" w:cstheme="majorHAnsi"/>
                <w:bCs/>
                <w:color w:val="000000" w:themeColor="text1"/>
                <w:bdr w:val="none" w:sz="0" w:space="0" w:color="auto" w:frame="1"/>
                <w:lang w:eastAsia="en-MY"/>
              </w:rPr>
              <w:t>Providing technical expertise in various sectors</w:t>
            </w:r>
          </w:p>
          <w:p w:rsidR="001E112E" w:rsidRPr="00904AC1" w:rsidRDefault="00A977EC" w:rsidP="00A95BC5">
            <w:pPr>
              <w:pStyle w:val="ListParagraph"/>
              <w:numPr>
                <w:ilvl w:val="0"/>
                <w:numId w:val="12"/>
              </w:numPr>
              <w:spacing w:after="0" w:line="240" w:lineRule="auto"/>
              <w:textAlignment w:val="baseline"/>
              <w:rPr>
                <w:rFonts w:asciiTheme="majorHAnsi" w:eastAsia="Times New Roman" w:hAnsiTheme="majorHAnsi" w:cstheme="majorHAnsi"/>
                <w:bCs/>
                <w:color w:val="000000" w:themeColor="text1"/>
                <w:bdr w:val="none" w:sz="0" w:space="0" w:color="auto" w:frame="1"/>
                <w:lang w:eastAsia="en-MY"/>
              </w:rPr>
            </w:pPr>
            <w:r w:rsidRPr="00904AC1">
              <w:rPr>
                <w:rFonts w:asciiTheme="majorHAnsi" w:eastAsia="Times New Roman" w:hAnsiTheme="majorHAnsi" w:cstheme="majorHAnsi"/>
                <w:bCs/>
                <w:color w:val="000000" w:themeColor="text1"/>
                <w:bdr w:val="none" w:sz="0" w:space="0" w:color="auto" w:frame="1"/>
                <w:lang w:eastAsia="en-MY"/>
              </w:rPr>
              <w:t>The</w:t>
            </w:r>
            <w:r w:rsidR="001E112E" w:rsidRPr="00904AC1">
              <w:rPr>
                <w:rFonts w:asciiTheme="majorHAnsi" w:eastAsia="Times New Roman" w:hAnsiTheme="majorHAnsi" w:cstheme="majorHAnsi"/>
                <w:bCs/>
                <w:color w:val="000000" w:themeColor="text1"/>
                <w:bdr w:val="none" w:sz="0" w:space="0" w:color="auto" w:frame="1"/>
                <w:lang w:eastAsia="en-MY"/>
              </w:rPr>
              <w:t xml:space="preserve"> implementation, mon</w:t>
            </w:r>
            <w:r w:rsidRPr="00904AC1">
              <w:rPr>
                <w:rFonts w:asciiTheme="majorHAnsi" w:eastAsia="Times New Roman" w:hAnsiTheme="majorHAnsi" w:cstheme="majorHAnsi"/>
                <w:bCs/>
                <w:color w:val="000000" w:themeColor="text1"/>
                <w:bdr w:val="none" w:sz="0" w:space="0" w:color="auto" w:frame="1"/>
                <w:lang w:eastAsia="en-MY"/>
              </w:rPr>
              <w:t>itoring and evaluation of government policies and programmes.</w:t>
            </w:r>
          </w:p>
          <w:p w:rsidR="001E112E" w:rsidRPr="00904AC1" w:rsidRDefault="001E112E" w:rsidP="001E112E">
            <w:pPr>
              <w:pStyle w:val="ListParagraph"/>
              <w:spacing w:after="0" w:line="240" w:lineRule="auto"/>
              <w:jc w:val="both"/>
              <w:rPr>
                <w:rFonts w:asciiTheme="majorHAnsi" w:hAnsiTheme="majorHAnsi" w:cstheme="majorHAnsi"/>
                <w:color w:val="000000" w:themeColor="text1"/>
              </w:rPr>
            </w:pPr>
          </w:p>
        </w:tc>
      </w:tr>
      <w:tr w:rsidR="00C13623" w:rsidRPr="00904AC1" w:rsidTr="00A25AB0">
        <w:tc>
          <w:tcPr>
            <w:tcW w:w="3188" w:type="dxa"/>
            <w:vMerge w:val="restart"/>
          </w:tcPr>
          <w:p w:rsidR="00C13623" w:rsidRPr="00904AC1" w:rsidRDefault="00E30535" w:rsidP="00480025">
            <w:pPr>
              <w:spacing w:after="0"/>
              <w:jc w:val="center"/>
              <w:rPr>
                <w:rFonts w:asciiTheme="majorHAnsi" w:hAnsiTheme="majorHAnsi" w:cstheme="majorHAnsi"/>
                <w:b/>
              </w:rPr>
            </w:pPr>
            <w:r>
              <w:rPr>
                <w:rFonts w:asciiTheme="majorHAnsi" w:hAnsiTheme="majorHAnsi" w:cstheme="majorHAnsi"/>
                <w:b/>
              </w:rPr>
              <w:t>ECONOMIC EMPOWERMENT AND PARTICIPATION</w:t>
            </w:r>
          </w:p>
        </w:tc>
        <w:tc>
          <w:tcPr>
            <w:tcW w:w="5159" w:type="dxa"/>
          </w:tcPr>
          <w:p w:rsidR="00C13623" w:rsidRPr="00C13623" w:rsidRDefault="00C13623" w:rsidP="00480025">
            <w:pPr>
              <w:spacing w:after="0" w:line="240" w:lineRule="auto"/>
              <w:jc w:val="both"/>
              <w:rPr>
                <w:rFonts w:asciiTheme="majorHAnsi" w:hAnsiTheme="majorHAnsi" w:cstheme="majorHAnsi"/>
                <w:u w:val="single"/>
              </w:rPr>
            </w:pPr>
            <w:r w:rsidRPr="00C13623">
              <w:rPr>
                <w:rFonts w:asciiTheme="majorHAnsi" w:hAnsiTheme="majorHAnsi" w:cstheme="majorHAnsi"/>
                <w:u w:val="single"/>
              </w:rPr>
              <w:t>Labour Force Participation</w:t>
            </w:r>
          </w:p>
          <w:p w:rsidR="00C13623" w:rsidRDefault="00C13623" w:rsidP="00E33716">
            <w:pPr>
              <w:pStyle w:val="ListParagraph"/>
              <w:numPr>
                <w:ilvl w:val="0"/>
                <w:numId w:val="37"/>
              </w:numPr>
              <w:spacing w:after="0" w:line="240" w:lineRule="auto"/>
              <w:jc w:val="both"/>
              <w:rPr>
                <w:rFonts w:asciiTheme="majorHAnsi" w:hAnsiTheme="majorHAnsi" w:cstheme="majorHAnsi"/>
              </w:rPr>
            </w:pPr>
            <w:r>
              <w:rPr>
                <w:rFonts w:asciiTheme="majorHAnsi" w:hAnsiTheme="majorHAnsi" w:cstheme="majorHAnsi"/>
              </w:rPr>
              <w:t xml:space="preserve">NCWO applauds the efforts to stem the loss of women above 29 years from the workforce by incentivising organisations to enable women to integrate work with their other commitments.  We acknowledged the combination of policies, incentives and co-funding arrangements to encourage flexible work arrangements and providing childcare incentives to support women to return to the workforce.  </w:t>
            </w:r>
          </w:p>
          <w:p w:rsidR="00BB23AF" w:rsidRDefault="00BB23AF" w:rsidP="00BB23AF">
            <w:pPr>
              <w:pStyle w:val="ListParagraph"/>
              <w:spacing w:after="0" w:line="240" w:lineRule="auto"/>
              <w:ind w:left="360"/>
              <w:jc w:val="both"/>
              <w:rPr>
                <w:rFonts w:asciiTheme="majorHAnsi" w:hAnsiTheme="majorHAnsi" w:cstheme="majorHAnsi"/>
              </w:rPr>
            </w:pPr>
          </w:p>
          <w:p w:rsidR="00BB23AF" w:rsidRDefault="00BB23AF" w:rsidP="00BB23AF">
            <w:pPr>
              <w:pStyle w:val="ListParagraph"/>
              <w:spacing w:after="0" w:line="240" w:lineRule="auto"/>
              <w:ind w:left="360"/>
              <w:jc w:val="both"/>
              <w:rPr>
                <w:rFonts w:asciiTheme="majorHAnsi" w:hAnsiTheme="majorHAnsi" w:cstheme="majorHAnsi"/>
              </w:rPr>
            </w:pPr>
          </w:p>
          <w:p w:rsidR="00E33716" w:rsidRDefault="00E33716" w:rsidP="00E33716">
            <w:pPr>
              <w:spacing w:after="0" w:line="240" w:lineRule="auto"/>
              <w:jc w:val="both"/>
              <w:rPr>
                <w:rFonts w:asciiTheme="majorHAnsi" w:hAnsiTheme="majorHAnsi" w:cstheme="majorHAnsi"/>
                <w:color w:val="E36C0A" w:themeColor="accent6" w:themeShade="BF"/>
                <w:u w:val="single"/>
              </w:rPr>
            </w:pPr>
            <w:r w:rsidRPr="00E33716">
              <w:rPr>
                <w:rFonts w:asciiTheme="majorHAnsi" w:hAnsiTheme="majorHAnsi" w:cstheme="majorHAnsi"/>
                <w:color w:val="E36C0A" w:themeColor="accent6" w:themeShade="BF"/>
                <w:u w:val="single"/>
              </w:rPr>
              <w:t>Participation of women entrepreneurs in the new economy and digital economy</w:t>
            </w:r>
          </w:p>
          <w:p w:rsidR="00E33716" w:rsidRPr="00E33716" w:rsidRDefault="00E33716" w:rsidP="00E33716">
            <w:pPr>
              <w:pStyle w:val="ListParagraph"/>
              <w:numPr>
                <w:ilvl w:val="0"/>
                <w:numId w:val="37"/>
              </w:numPr>
              <w:spacing w:after="0"/>
              <w:jc w:val="both"/>
              <w:rPr>
                <w:rFonts w:asciiTheme="majorHAnsi" w:hAnsiTheme="majorHAnsi" w:cstheme="majorHAnsi"/>
                <w:color w:val="E36C0A" w:themeColor="accent6" w:themeShade="BF"/>
              </w:rPr>
            </w:pPr>
            <w:r w:rsidRPr="00E33716">
              <w:rPr>
                <w:rFonts w:asciiTheme="majorHAnsi" w:hAnsiTheme="majorHAnsi" w:cstheme="majorHAnsi"/>
                <w:color w:val="E36C0A" w:themeColor="accent6" w:themeShade="BF"/>
              </w:rPr>
              <w:t>The establishment of DFTZ, the inevitable force of globalization and wake of digital economy, may bring abundance of opportunities, but only to those prepared with the access and ability to leverage on technology, and possess the skills and capacity needed in order to be competitive and innovative.  If not properly equipped, our women entrepreneurs, who are largely still in traditional and informal sectors, and running home-based, micro and small businesses, may find themselves unable to compete with bigger players, who are able to compete with lower prices and speed.</w:t>
            </w:r>
          </w:p>
          <w:p w:rsidR="00E33716" w:rsidRPr="00E33716" w:rsidRDefault="00E33716" w:rsidP="00E33716">
            <w:pPr>
              <w:pStyle w:val="ListParagraph"/>
              <w:numPr>
                <w:ilvl w:val="0"/>
                <w:numId w:val="37"/>
              </w:numPr>
              <w:spacing w:after="0"/>
              <w:jc w:val="both"/>
              <w:rPr>
                <w:rFonts w:asciiTheme="majorHAnsi" w:hAnsiTheme="majorHAnsi" w:cstheme="majorHAnsi"/>
                <w:color w:val="E36C0A" w:themeColor="accent6" w:themeShade="BF"/>
              </w:rPr>
            </w:pPr>
            <w:r w:rsidRPr="00E33716">
              <w:rPr>
                <w:rFonts w:asciiTheme="majorHAnsi" w:hAnsiTheme="majorHAnsi" w:cstheme="majorHAnsi"/>
                <w:color w:val="E36C0A" w:themeColor="accent6" w:themeShade="BF"/>
              </w:rPr>
              <w:t>Women entrepreneurs in Malaysia are largely involved with production of products and services that need to be uplifted in their branding and marketing capacity, as well as standards, in order to make their products able to transcend borders, leveraging on the global economies and supply chains.</w:t>
            </w:r>
          </w:p>
          <w:p w:rsidR="00E33716" w:rsidRDefault="00E33716" w:rsidP="00E33716">
            <w:pPr>
              <w:pStyle w:val="ListParagraph"/>
              <w:numPr>
                <w:ilvl w:val="0"/>
                <w:numId w:val="37"/>
              </w:numPr>
              <w:spacing w:after="0"/>
              <w:jc w:val="both"/>
              <w:rPr>
                <w:rFonts w:asciiTheme="majorHAnsi" w:hAnsiTheme="majorHAnsi" w:cstheme="majorHAnsi"/>
              </w:rPr>
            </w:pPr>
            <w:r w:rsidRPr="00E33716">
              <w:rPr>
                <w:rFonts w:asciiTheme="majorHAnsi" w:hAnsiTheme="majorHAnsi" w:cstheme="majorHAnsi"/>
                <w:color w:val="E36C0A" w:themeColor="accent6" w:themeShade="BF"/>
              </w:rPr>
              <w:t xml:space="preserve">Technology and innovation are transforming sectors.  Although the government has been supportive in catalysing women entrepreneurship, and offers variety of financial support for women to start business, it is also crucial for women who starts, sustain and grow their businesses, while creating new jobs and opportunities for others.  Many women require awareness to technologies, more specifically sector and vertical based </w:t>
            </w:r>
            <w:proofErr w:type="gramStart"/>
            <w:r w:rsidRPr="00E33716">
              <w:rPr>
                <w:rFonts w:asciiTheme="majorHAnsi" w:hAnsiTheme="majorHAnsi" w:cstheme="majorHAnsi"/>
                <w:color w:val="E36C0A" w:themeColor="accent6" w:themeShade="BF"/>
              </w:rPr>
              <w:t>technologies, that</w:t>
            </w:r>
            <w:proofErr w:type="gramEnd"/>
            <w:r w:rsidRPr="00E33716">
              <w:rPr>
                <w:rFonts w:asciiTheme="majorHAnsi" w:hAnsiTheme="majorHAnsi" w:cstheme="majorHAnsi"/>
                <w:color w:val="E36C0A" w:themeColor="accent6" w:themeShade="BF"/>
              </w:rPr>
              <w:t xml:space="preserve"> are largely developed by Malaysia’s research institutions and universities.  Serious effort has to be put in to encourage women’s technology adoption, and commercialization of technology, supported by a strong talent, for women to spearhead businesses that will strive in the new economies</w:t>
            </w:r>
            <w:r>
              <w:rPr>
                <w:rFonts w:asciiTheme="majorHAnsi" w:hAnsiTheme="majorHAnsi" w:cstheme="majorHAnsi"/>
              </w:rPr>
              <w:t xml:space="preserve">. </w:t>
            </w:r>
          </w:p>
          <w:p w:rsidR="00E33716" w:rsidRPr="00E33716" w:rsidRDefault="00E33716" w:rsidP="00E33716">
            <w:pPr>
              <w:pStyle w:val="ListParagraph"/>
              <w:numPr>
                <w:ilvl w:val="0"/>
                <w:numId w:val="37"/>
              </w:numPr>
              <w:spacing w:after="0"/>
              <w:jc w:val="both"/>
              <w:rPr>
                <w:rFonts w:asciiTheme="majorHAnsi" w:hAnsiTheme="majorHAnsi" w:cstheme="majorHAnsi"/>
                <w:color w:val="E36C0A" w:themeColor="accent6" w:themeShade="BF"/>
              </w:rPr>
            </w:pPr>
            <w:r w:rsidRPr="00E33716">
              <w:rPr>
                <w:rFonts w:asciiTheme="majorHAnsi" w:hAnsiTheme="majorHAnsi" w:cstheme="majorHAnsi"/>
                <w:color w:val="E36C0A" w:themeColor="accent6" w:themeShade="BF"/>
              </w:rPr>
              <w:t xml:space="preserve">The e-economy allows for women to participate in the global economy in unprecedented way, by monetizing their skills, network and experience.  </w:t>
            </w:r>
          </w:p>
          <w:p w:rsidR="00E33716" w:rsidRPr="00E33716" w:rsidRDefault="00E33716" w:rsidP="00E33716">
            <w:pPr>
              <w:pStyle w:val="ListParagraph"/>
              <w:numPr>
                <w:ilvl w:val="0"/>
                <w:numId w:val="37"/>
              </w:numPr>
              <w:spacing w:after="0"/>
              <w:jc w:val="both"/>
              <w:rPr>
                <w:rFonts w:asciiTheme="majorHAnsi" w:hAnsiTheme="majorHAnsi" w:cstheme="majorHAnsi"/>
                <w:color w:val="E36C0A" w:themeColor="accent6" w:themeShade="BF"/>
              </w:rPr>
            </w:pPr>
            <w:r w:rsidRPr="00E33716">
              <w:rPr>
                <w:rFonts w:asciiTheme="majorHAnsi" w:hAnsiTheme="majorHAnsi" w:cstheme="majorHAnsi"/>
                <w:color w:val="E36C0A" w:themeColor="accent6" w:themeShade="BF"/>
              </w:rPr>
              <w:t xml:space="preserve">Access to alternative financing including private financing such as VCs, angle investors, corporate investment and equity crowdfunding will help women entrepreneurs with new, innovative ideas to develop their ideas into ventures, while allowing them more flexibility in terms of getting capital.  Although available, these alternative financing mechanisms are dominated by men, and mostly do not seem to favour women led companies and ideas, subsequently, making women shy away for the options.  In today’s world where big and successful businesses are built on the fundamentals of problem solving, this issue will hinder our women’s potentials.  Women are natural problem solvers, and are known to have natural empathy that could be turned into businesses based on creative </w:t>
            </w:r>
            <w:proofErr w:type="spellStart"/>
            <w:r w:rsidRPr="00E33716">
              <w:rPr>
                <w:rFonts w:asciiTheme="majorHAnsi" w:hAnsiTheme="majorHAnsi" w:cstheme="majorHAnsi"/>
                <w:color w:val="E36C0A" w:themeColor="accent6" w:themeShade="BF"/>
              </w:rPr>
              <w:t>solutioning</w:t>
            </w:r>
            <w:proofErr w:type="spellEnd"/>
            <w:r w:rsidRPr="00E33716">
              <w:rPr>
                <w:rFonts w:asciiTheme="majorHAnsi" w:hAnsiTheme="majorHAnsi" w:cstheme="majorHAnsi"/>
                <w:color w:val="E36C0A" w:themeColor="accent6" w:themeShade="BF"/>
              </w:rPr>
              <w:t>.</w:t>
            </w:r>
          </w:p>
          <w:p w:rsidR="00E33716" w:rsidRDefault="00E33716" w:rsidP="00E33716">
            <w:pPr>
              <w:spacing w:after="0" w:line="240" w:lineRule="auto"/>
              <w:jc w:val="both"/>
              <w:rPr>
                <w:rFonts w:asciiTheme="majorHAnsi" w:hAnsiTheme="majorHAnsi" w:cstheme="majorHAnsi"/>
                <w:color w:val="E36C0A" w:themeColor="accent6" w:themeShade="BF"/>
                <w:u w:val="single"/>
              </w:rPr>
            </w:pPr>
          </w:p>
          <w:p w:rsidR="00BB23AF" w:rsidRDefault="00BB23AF" w:rsidP="00E33716">
            <w:pPr>
              <w:spacing w:after="0" w:line="240" w:lineRule="auto"/>
              <w:jc w:val="both"/>
              <w:rPr>
                <w:rFonts w:asciiTheme="majorHAnsi" w:hAnsiTheme="majorHAnsi" w:cstheme="majorHAnsi"/>
                <w:color w:val="E36C0A" w:themeColor="accent6" w:themeShade="BF"/>
                <w:u w:val="single"/>
              </w:rPr>
            </w:pPr>
          </w:p>
          <w:p w:rsidR="00BB23AF" w:rsidRPr="00E33716" w:rsidRDefault="00BB23AF" w:rsidP="00E33716">
            <w:pPr>
              <w:spacing w:after="0" w:line="240" w:lineRule="auto"/>
              <w:jc w:val="both"/>
              <w:rPr>
                <w:rFonts w:asciiTheme="majorHAnsi" w:hAnsiTheme="majorHAnsi" w:cstheme="majorHAnsi"/>
                <w:color w:val="E36C0A" w:themeColor="accent6" w:themeShade="BF"/>
                <w:u w:val="single"/>
              </w:rPr>
            </w:pPr>
          </w:p>
          <w:p w:rsidR="00E33716" w:rsidRPr="00E33716" w:rsidRDefault="00E33716" w:rsidP="00E33716">
            <w:pPr>
              <w:spacing w:after="0" w:line="240" w:lineRule="auto"/>
              <w:jc w:val="both"/>
              <w:rPr>
                <w:rFonts w:asciiTheme="majorHAnsi" w:hAnsiTheme="majorHAnsi" w:cstheme="majorHAnsi"/>
                <w:color w:val="E36C0A" w:themeColor="accent6" w:themeShade="BF"/>
                <w:u w:val="single"/>
              </w:rPr>
            </w:pPr>
            <w:r w:rsidRPr="00E33716">
              <w:rPr>
                <w:rFonts w:asciiTheme="majorHAnsi" w:hAnsiTheme="majorHAnsi" w:cstheme="majorHAnsi"/>
                <w:color w:val="E36C0A" w:themeColor="accent6" w:themeShade="BF"/>
                <w:u w:val="single"/>
              </w:rPr>
              <w:t>Labour Force Participation</w:t>
            </w:r>
          </w:p>
          <w:p w:rsidR="00E33716" w:rsidRPr="00E33716" w:rsidRDefault="00E33716" w:rsidP="00E33716">
            <w:pPr>
              <w:pStyle w:val="ListParagraph"/>
              <w:numPr>
                <w:ilvl w:val="0"/>
                <w:numId w:val="37"/>
              </w:numPr>
              <w:spacing w:after="0" w:line="240" w:lineRule="auto"/>
              <w:jc w:val="both"/>
              <w:rPr>
                <w:rFonts w:asciiTheme="majorHAnsi" w:hAnsiTheme="majorHAnsi" w:cstheme="majorHAnsi"/>
                <w:color w:val="E36C0A" w:themeColor="accent6" w:themeShade="BF"/>
              </w:rPr>
            </w:pPr>
            <w:r w:rsidRPr="00E33716">
              <w:rPr>
                <w:rFonts w:asciiTheme="majorHAnsi" w:hAnsiTheme="majorHAnsi" w:cstheme="majorHAnsi"/>
                <w:color w:val="E36C0A" w:themeColor="accent6" w:themeShade="BF"/>
              </w:rPr>
              <w:t xml:space="preserve">NCWO applauds the efforts to stem the loss of women above 29 years from the workforce by incentivising organisations to enable women to integrate work with their other commitments.  We acknowledged the combination of policies, incentives and co-funding arrangements to encourage flexible work arrangements and providing childcare incentives to support women to return to the workforce.  </w:t>
            </w:r>
          </w:p>
          <w:p w:rsidR="00E30535" w:rsidRDefault="00E30535" w:rsidP="0086646A">
            <w:pPr>
              <w:spacing w:after="0" w:line="240" w:lineRule="auto"/>
              <w:jc w:val="both"/>
              <w:rPr>
                <w:rFonts w:asciiTheme="majorHAnsi" w:hAnsiTheme="majorHAnsi" w:cstheme="majorHAnsi"/>
                <w:u w:val="single"/>
              </w:rPr>
            </w:pPr>
          </w:p>
          <w:p w:rsidR="0086646A" w:rsidRDefault="0086646A" w:rsidP="0086646A">
            <w:pPr>
              <w:spacing w:after="0" w:line="240" w:lineRule="auto"/>
              <w:jc w:val="both"/>
              <w:rPr>
                <w:rFonts w:asciiTheme="majorHAnsi" w:hAnsiTheme="majorHAnsi" w:cstheme="majorHAnsi"/>
                <w:u w:val="single"/>
              </w:rPr>
            </w:pPr>
            <w:r>
              <w:rPr>
                <w:rFonts w:asciiTheme="majorHAnsi" w:hAnsiTheme="majorHAnsi" w:cstheme="majorHAnsi"/>
                <w:u w:val="single"/>
              </w:rPr>
              <w:t>Gender Wage Gap</w:t>
            </w:r>
          </w:p>
          <w:p w:rsidR="0086646A" w:rsidRPr="0086646A" w:rsidRDefault="0086646A" w:rsidP="00E33716">
            <w:pPr>
              <w:pStyle w:val="ListParagraph"/>
              <w:numPr>
                <w:ilvl w:val="0"/>
                <w:numId w:val="37"/>
              </w:numPr>
              <w:spacing w:after="0" w:line="240" w:lineRule="auto"/>
              <w:jc w:val="both"/>
              <w:rPr>
                <w:rFonts w:asciiTheme="majorHAnsi" w:hAnsiTheme="majorHAnsi" w:cstheme="majorHAnsi"/>
                <w:u w:val="single"/>
              </w:rPr>
            </w:pPr>
            <w:r>
              <w:rPr>
                <w:rFonts w:asciiTheme="majorHAnsi" w:hAnsiTheme="majorHAnsi" w:cstheme="majorHAnsi"/>
              </w:rPr>
              <w:t>Women continue to earn approximately 15-20% less than men</w:t>
            </w:r>
          </w:p>
          <w:p w:rsidR="00C13623" w:rsidRDefault="00C13623" w:rsidP="00C13623">
            <w:pPr>
              <w:spacing w:after="0" w:line="240" w:lineRule="auto"/>
              <w:jc w:val="both"/>
              <w:rPr>
                <w:rFonts w:asciiTheme="majorHAnsi" w:hAnsiTheme="majorHAnsi" w:cstheme="majorHAnsi"/>
              </w:rPr>
            </w:pPr>
          </w:p>
          <w:p w:rsidR="00C13623" w:rsidRPr="00C13623" w:rsidRDefault="00C13623" w:rsidP="00C13623">
            <w:pPr>
              <w:pStyle w:val="ListParagraph"/>
              <w:spacing w:after="0" w:line="240" w:lineRule="auto"/>
              <w:ind w:left="360"/>
              <w:jc w:val="both"/>
              <w:rPr>
                <w:rFonts w:asciiTheme="majorHAnsi" w:hAnsiTheme="majorHAnsi" w:cstheme="majorHAnsi"/>
              </w:rPr>
            </w:pPr>
          </w:p>
        </w:tc>
        <w:tc>
          <w:tcPr>
            <w:tcW w:w="5603" w:type="dxa"/>
          </w:tcPr>
          <w:p w:rsidR="00C13623" w:rsidRDefault="00C13623" w:rsidP="00C13623">
            <w:pPr>
              <w:spacing w:after="0" w:line="240" w:lineRule="auto"/>
              <w:rPr>
                <w:rFonts w:asciiTheme="majorHAnsi" w:hAnsiTheme="majorHAnsi" w:cstheme="majorHAnsi"/>
              </w:rPr>
            </w:pPr>
          </w:p>
          <w:p w:rsidR="00C13623" w:rsidRDefault="00C13623" w:rsidP="00A95BC5">
            <w:pPr>
              <w:pStyle w:val="ListParagraph"/>
              <w:numPr>
                <w:ilvl w:val="0"/>
                <w:numId w:val="40"/>
              </w:numPr>
              <w:spacing w:after="0" w:line="240" w:lineRule="auto"/>
              <w:rPr>
                <w:rFonts w:asciiTheme="majorHAnsi" w:hAnsiTheme="majorHAnsi" w:cstheme="majorHAnsi"/>
              </w:rPr>
            </w:pPr>
            <w:r>
              <w:rPr>
                <w:rFonts w:asciiTheme="majorHAnsi" w:hAnsiTheme="majorHAnsi" w:cstheme="majorHAnsi"/>
              </w:rPr>
              <w:t>The budget should continue to support policies, incentives and other arrangements that enhance work-life balance.  This includes flexible work arrangements, career flexibility and providing childcare incentives to encourage women to remain or return to the workforce.</w:t>
            </w:r>
          </w:p>
          <w:p w:rsidR="0086646A" w:rsidRDefault="0086646A" w:rsidP="00A95BC5">
            <w:pPr>
              <w:pStyle w:val="ListParagraph"/>
              <w:numPr>
                <w:ilvl w:val="0"/>
                <w:numId w:val="40"/>
              </w:numPr>
              <w:spacing w:after="0" w:line="240" w:lineRule="auto"/>
              <w:rPr>
                <w:rFonts w:asciiTheme="majorHAnsi" w:hAnsiTheme="majorHAnsi" w:cstheme="majorHAnsi"/>
              </w:rPr>
            </w:pPr>
            <w:r>
              <w:rPr>
                <w:rFonts w:asciiTheme="majorHAnsi" w:hAnsiTheme="majorHAnsi" w:cstheme="majorHAnsi"/>
              </w:rPr>
              <w:t>Develop alternative career paths for women, taking into consideration their child bearing responsibilities and ensure these paths are valid and recognized for promotional opportunities.</w:t>
            </w:r>
          </w:p>
          <w:p w:rsidR="0086646A" w:rsidRDefault="0086646A" w:rsidP="0086646A">
            <w:pPr>
              <w:spacing w:after="0" w:line="240" w:lineRule="auto"/>
              <w:rPr>
                <w:rFonts w:asciiTheme="majorHAnsi" w:hAnsiTheme="majorHAnsi" w:cstheme="majorHAnsi"/>
              </w:rPr>
            </w:pPr>
          </w:p>
          <w:p w:rsidR="00BB23AF" w:rsidRPr="00BB23AF" w:rsidRDefault="00BB23AF" w:rsidP="00BB23AF">
            <w:pPr>
              <w:spacing w:after="0" w:line="240" w:lineRule="auto"/>
              <w:rPr>
                <w:rFonts w:asciiTheme="majorHAnsi" w:hAnsiTheme="majorHAnsi" w:cstheme="majorHAnsi"/>
                <w:color w:val="E36C0A" w:themeColor="accent6" w:themeShade="BF"/>
              </w:rPr>
            </w:pPr>
          </w:p>
          <w:p w:rsidR="00BB23AF" w:rsidRPr="00BB23AF" w:rsidRDefault="00BB23AF" w:rsidP="00BB23AF">
            <w:pPr>
              <w:pStyle w:val="ListParagraph"/>
              <w:numPr>
                <w:ilvl w:val="0"/>
                <w:numId w:val="45"/>
              </w:numPr>
              <w:spacing w:after="0" w:line="240" w:lineRule="auto"/>
              <w:rPr>
                <w:rFonts w:asciiTheme="majorHAnsi" w:hAnsiTheme="majorHAnsi" w:cstheme="majorHAnsi"/>
                <w:color w:val="E36C0A" w:themeColor="accent6" w:themeShade="BF"/>
              </w:rPr>
            </w:pPr>
            <w:r w:rsidRPr="00BB23AF">
              <w:rPr>
                <w:rFonts w:asciiTheme="majorHAnsi" w:hAnsiTheme="majorHAnsi" w:cstheme="majorHAnsi"/>
                <w:color w:val="E36C0A" w:themeColor="accent6" w:themeShade="BF"/>
              </w:rPr>
              <w:t>A special assistance to fund a program that will develop capacity of women in participating in e-commerce and digital economy, including access to devices and high speed internet, adoption of e-commerce and supply chain software and systems, special incentives for registering companies, trademarks, IPs and setting up e-commerce facilities.</w:t>
            </w:r>
          </w:p>
          <w:p w:rsidR="00BB23AF" w:rsidRPr="00BB23AF" w:rsidRDefault="00BB23AF" w:rsidP="00BB23AF">
            <w:pPr>
              <w:pStyle w:val="ListParagraph"/>
              <w:numPr>
                <w:ilvl w:val="0"/>
                <w:numId w:val="45"/>
              </w:numPr>
              <w:spacing w:after="0" w:line="240" w:lineRule="auto"/>
              <w:rPr>
                <w:rFonts w:asciiTheme="majorHAnsi" w:hAnsiTheme="majorHAnsi" w:cstheme="majorHAnsi"/>
                <w:color w:val="E36C0A" w:themeColor="accent6" w:themeShade="BF"/>
              </w:rPr>
            </w:pPr>
            <w:r w:rsidRPr="00BB23AF">
              <w:rPr>
                <w:rFonts w:asciiTheme="majorHAnsi" w:hAnsiTheme="majorHAnsi" w:cstheme="majorHAnsi"/>
                <w:color w:val="E36C0A" w:themeColor="accent6" w:themeShade="BF"/>
              </w:rPr>
              <w:t>Special assistance for women entrepreneurs to develop their product branding, labelling, packaging and compliance with international standards.</w:t>
            </w:r>
          </w:p>
          <w:p w:rsidR="00BB23AF" w:rsidRPr="00BB23AF" w:rsidRDefault="00BB23AF" w:rsidP="00BB23AF">
            <w:pPr>
              <w:pStyle w:val="ListParagraph"/>
              <w:numPr>
                <w:ilvl w:val="0"/>
                <w:numId w:val="45"/>
              </w:numPr>
              <w:spacing w:after="0" w:line="240" w:lineRule="auto"/>
              <w:rPr>
                <w:rFonts w:asciiTheme="majorHAnsi" w:hAnsiTheme="majorHAnsi" w:cstheme="majorHAnsi"/>
                <w:color w:val="E36C0A" w:themeColor="accent6" w:themeShade="BF"/>
              </w:rPr>
            </w:pPr>
            <w:r w:rsidRPr="00BB23AF">
              <w:rPr>
                <w:rFonts w:asciiTheme="majorHAnsi" w:hAnsiTheme="majorHAnsi" w:cstheme="majorHAnsi"/>
                <w:color w:val="E36C0A" w:themeColor="accent6" w:themeShade="BF"/>
              </w:rPr>
              <w:t xml:space="preserve">Special program for SMEs and micro-entrepreneurs and home-based businesses partnerships, to produce products for SMEs, leveraging on standard SOPs and provided with standard </w:t>
            </w:r>
            <w:proofErr w:type="spellStart"/>
            <w:r w:rsidRPr="00BB23AF">
              <w:rPr>
                <w:rFonts w:asciiTheme="majorHAnsi" w:hAnsiTheme="majorHAnsi" w:cstheme="majorHAnsi"/>
                <w:color w:val="E36C0A" w:themeColor="accent6" w:themeShade="BF"/>
              </w:rPr>
              <w:t>equipments</w:t>
            </w:r>
            <w:proofErr w:type="spellEnd"/>
            <w:r w:rsidRPr="00BB23AF">
              <w:rPr>
                <w:rFonts w:asciiTheme="majorHAnsi" w:hAnsiTheme="majorHAnsi" w:cstheme="majorHAnsi"/>
                <w:color w:val="E36C0A" w:themeColor="accent6" w:themeShade="BF"/>
              </w:rPr>
              <w:t>.  This will enable consolidation of products, generating bigger volume, for SMEs supplies into bigger markets.  Small and micro entrepreneurs will be able to leverage of SMEs strength in marketing and access to market.  This effort will help to develop the micro industry through crowdsourcing of products.</w:t>
            </w:r>
          </w:p>
          <w:p w:rsidR="00BB23AF" w:rsidRPr="00BB23AF" w:rsidRDefault="00BB23AF" w:rsidP="00BB23AF">
            <w:pPr>
              <w:pStyle w:val="ListParagraph"/>
              <w:numPr>
                <w:ilvl w:val="0"/>
                <w:numId w:val="45"/>
              </w:numPr>
              <w:spacing w:after="0" w:line="240" w:lineRule="auto"/>
              <w:rPr>
                <w:rFonts w:asciiTheme="majorHAnsi" w:hAnsiTheme="majorHAnsi" w:cstheme="majorHAnsi"/>
                <w:color w:val="E36C0A" w:themeColor="accent6" w:themeShade="BF"/>
              </w:rPr>
            </w:pPr>
            <w:r w:rsidRPr="00BB23AF">
              <w:rPr>
                <w:rFonts w:asciiTheme="majorHAnsi" w:hAnsiTheme="majorHAnsi" w:cstheme="majorHAnsi"/>
                <w:color w:val="E36C0A" w:themeColor="accent6" w:themeShade="BF"/>
              </w:rPr>
              <w:t>A special fund for women to adopt and commercialize technology, and special program that will encourage women to co-create and co-develop new innovation and technology-based products in partnership with universities or research institutions.  This will catalyse women’s participation in high impact, highly scalable businesses and industries, and build sustainable businesses.</w:t>
            </w:r>
          </w:p>
          <w:p w:rsidR="00BB23AF" w:rsidRPr="00BB23AF" w:rsidRDefault="00BB23AF" w:rsidP="00BB23AF">
            <w:pPr>
              <w:pStyle w:val="ListParagraph"/>
              <w:numPr>
                <w:ilvl w:val="0"/>
                <w:numId w:val="45"/>
              </w:numPr>
              <w:spacing w:after="0" w:line="240" w:lineRule="auto"/>
              <w:rPr>
                <w:rFonts w:asciiTheme="majorHAnsi" w:hAnsiTheme="majorHAnsi" w:cstheme="majorHAnsi"/>
                <w:color w:val="E36C0A" w:themeColor="accent6" w:themeShade="BF"/>
              </w:rPr>
            </w:pPr>
            <w:r w:rsidRPr="00BB23AF">
              <w:rPr>
                <w:rFonts w:asciiTheme="majorHAnsi" w:hAnsiTheme="majorHAnsi" w:cstheme="majorHAnsi"/>
                <w:color w:val="E36C0A" w:themeColor="accent6" w:themeShade="BF"/>
              </w:rPr>
              <w:t>A special program for women to have access to talent in developing their products and business.  A special scheme should be in place, that encourages women led SMEs to work in partnership with universities, allowing students to take on real jobs, on project basis.  This includes doing research, validating market, programming and development of software and others.</w:t>
            </w:r>
          </w:p>
          <w:p w:rsidR="00BB23AF" w:rsidRPr="00BB23AF" w:rsidRDefault="00BB23AF" w:rsidP="00BB23AF">
            <w:pPr>
              <w:pStyle w:val="ListParagraph"/>
              <w:numPr>
                <w:ilvl w:val="0"/>
                <w:numId w:val="45"/>
              </w:numPr>
              <w:spacing w:after="0" w:line="240" w:lineRule="auto"/>
              <w:rPr>
                <w:rFonts w:asciiTheme="majorHAnsi" w:hAnsiTheme="majorHAnsi" w:cstheme="majorHAnsi"/>
                <w:color w:val="E36C0A" w:themeColor="accent6" w:themeShade="BF"/>
              </w:rPr>
            </w:pPr>
            <w:r w:rsidRPr="00BB23AF">
              <w:rPr>
                <w:rFonts w:asciiTheme="majorHAnsi" w:hAnsiTheme="majorHAnsi" w:cstheme="majorHAnsi"/>
                <w:color w:val="E36C0A" w:themeColor="accent6" w:themeShade="BF"/>
              </w:rPr>
              <w:t xml:space="preserve">A special program that puts in place a talent crowdsourcing platform, allowing professional women, and women workers, to turn their skills and experiences into professional services, catering to the global market.  </w:t>
            </w:r>
            <w:proofErr w:type="gramStart"/>
            <w:r w:rsidRPr="00BB23AF">
              <w:rPr>
                <w:rFonts w:asciiTheme="majorHAnsi" w:hAnsiTheme="majorHAnsi" w:cstheme="majorHAnsi"/>
                <w:color w:val="E36C0A" w:themeColor="accent6" w:themeShade="BF"/>
              </w:rPr>
              <w:t>A</w:t>
            </w:r>
            <w:proofErr w:type="gramEnd"/>
            <w:r w:rsidRPr="00BB23AF">
              <w:rPr>
                <w:rFonts w:asciiTheme="majorHAnsi" w:hAnsiTheme="majorHAnsi" w:cstheme="majorHAnsi"/>
                <w:color w:val="E36C0A" w:themeColor="accent6" w:themeShade="BF"/>
              </w:rPr>
              <w:t xml:space="preserve"> upskilling, reskilling and future skilling program as long as a Life Long Learning program, based on incentives, should be in place to help women keep their skills and talents a par with the global market demand.  It is time, that Malaysia develops global skills for exports, </w:t>
            </w:r>
            <w:proofErr w:type="gramStart"/>
            <w:r w:rsidRPr="00BB23AF">
              <w:rPr>
                <w:rFonts w:asciiTheme="majorHAnsi" w:hAnsiTheme="majorHAnsi" w:cstheme="majorHAnsi"/>
                <w:color w:val="E36C0A" w:themeColor="accent6" w:themeShade="BF"/>
              </w:rPr>
              <w:t>while  maintaining</w:t>
            </w:r>
            <w:proofErr w:type="gramEnd"/>
            <w:r w:rsidRPr="00BB23AF">
              <w:rPr>
                <w:rFonts w:asciiTheme="majorHAnsi" w:hAnsiTheme="majorHAnsi" w:cstheme="majorHAnsi"/>
                <w:color w:val="E36C0A" w:themeColor="accent6" w:themeShade="BF"/>
              </w:rPr>
              <w:t xml:space="preserve"> the brain at home.</w:t>
            </w:r>
          </w:p>
          <w:p w:rsidR="008D00AD" w:rsidRPr="00BB23AF" w:rsidRDefault="00BB23AF" w:rsidP="00BB23AF">
            <w:pPr>
              <w:pStyle w:val="ListParagraph"/>
              <w:numPr>
                <w:ilvl w:val="0"/>
                <w:numId w:val="45"/>
              </w:numPr>
              <w:spacing w:after="0" w:line="240" w:lineRule="auto"/>
              <w:rPr>
                <w:rFonts w:asciiTheme="majorHAnsi" w:hAnsiTheme="majorHAnsi" w:cstheme="majorHAnsi"/>
                <w:color w:val="E36C0A" w:themeColor="accent6" w:themeShade="BF"/>
              </w:rPr>
            </w:pPr>
            <w:r w:rsidRPr="00BB23AF">
              <w:rPr>
                <w:rFonts w:asciiTheme="majorHAnsi" w:hAnsiTheme="majorHAnsi" w:cstheme="majorHAnsi"/>
                <w:color w:val="E36C0A" w:themeColor="accent6" w:themeShade="BF"/>
              </w:rPr>
              <w:t xml:space="preserve">An incentive should be put in place to encourage private investments into women led ideas and companies.  A private investment </w:t>
            </w:r>
            <w:proofErr w:type="gramStart"/>
            <w:r w:rsidRPr="00BB23AF">
              <w:rPr>
                <w:rFonts w:asciiTheme="majorHAnsi" w:hAnsiTheme="majorHAnsi" w:cstheme="majorHAnsi"/>
                <w:color w:val="E36C0A" w:themeColor="accent6" w:themeShade="BF"/>
              </w:rPr>
              <w:t>fund,</w:t>
            </w:r>
            <w:proofErr w:type="gramEnd"/>
            <w:r w:rsidRPr="00BB23AF">
              <w:rPr>
                <w:rFonts w:asciiTheme="majorHAnsi" w:hAnsiTheme="majorHAnsi" w:cstheme="majorHAnsi"/>
                <w:color w:val="E36C0A" w:themeColor="accent6" w:themeShade="BF"/>
              </w:rPr>
              <w:t xml:space="preserve"> should also be put in place (an angle investment and venture capital investment) that focus on gender lens investment, and companies led by majority women.  Efforts should also be put in place to encourage more successful women and high net worth women to turn into angle investors.  This includes awareness and education program, setting up the Malaysian Women Angles Club, and provisioning incentives, which may include tax incentives.</w:t>
            </w:r>
          </w:p>
          <w:p w:rsidR="008D00AD" w:rsidRPr="00BB23AF" w:rsidRDefault="008D00AD" w:rsidP="0086646A">
            <w:pPr>
              <w:spacing w:after="0" w:line="240" w:lineRule="auto"/>
              <w:rPr>
                <w:rFonts w:asciiTheme="majorHAnsi" w:hAnsiTheme="majorHAnsi" w:cstheme="majorHAnsi"/>
                <w:color w:val="E36C0A" w:themeColor="accent6" w:themeShade="BF"/>
              </w:rPr>
            </w:pPr>
          </w:p>
          <w:p w:rsidR="00BB23AF" w:rsidRPr="00BB23AF" w:rsidRDefault="00BB23AF" w:rsidP="00BB23AF">
            <w:pPr>
              <w:spacing w:after="0" w:line="240" w:lineRule="auto"/>
              <w:rPr>
                <w:rFonts w:asciiTheme="majorHAnsi" w:hAnsiTheme="majorHAnsi" w:cstheme="majorHAnsi"/>
                <w:color w:val="E36C0A" w:themeColor="accent6" w:themeShade="BF"/>
              </w:rPr>
            </w:pPr>
          </w:p>
          <w:p w:rsidR="00BB23AF" w:rsidRPr="00BB23AF" w:rsidRDefault="00BB23AF" w:rsidP="00BB23AF">
            <w:pPr>
              <w:pStyle w:val="ListParagraph"/>
              <w:numPr>
                <w:ilvl w:val="0"/>
                <w:numId w:val="40"/>
              </w:numPr>
              <w:spacing w:after="0" w:line="240" w:lineRule="auto"/>
              <w:rPr>
                <w:rFonts w:asciiTheme="majorHAnsi" w:hAnsiTheme="majorHAnsi" w:cstheme="majorHAnsi"/>
                <w:color w:val="E36C0A" w:themeColor="accent6" w:themeShade="BF"/>
              </w:rPr>
            </w:pPr>
            <w:r w:rsidRPr="00BB23AF">
              <w:rPr>
                <w:rFonts w:asciiTheme="majorHAnsi" w:hAnsiTheme="majorHAnsi" w:cstheme="majorHAnsi"/>
                <w:color w:val="E36C0A" w:themeColor="accent6" w:themeShade="BF"/>
              </w:rPr>
              <w:t>The budget should continue to support policies, incentives and other arrangements that enhance work-life balance.  This includes flexible work arrangements, career flexibility and providing childcare incentives to encourage women to remain or return to the workforce.</w:t>
            </w:r>
          </w:p>
          <w:p w:rsidR="008D00AD" w:rsidRPr="00BB23AF" w:rsidRDefault="00BB23AF" w:rsidP="0086646A">
            <w:pPr>
              <w:pStyle w:val="ListParagraph"/>
              <w:numPr>
                <w:ilvl w:val="0"/>
                <w:numId w:val="40"/>
              </w:numPr>
              <w:spacing w:after="0" w:line="240" w:lineRule="auto"/>
              <w:rPr>
                <w:rFonts w:asciiTheme="majorHAnsi" w:hAnsiTheme="majorHAnsi" w:cstheme="majorHAnsi"/>
                <w:color w:val="E36C0A" w:themeColor="accent6" w:themeShade="BF"/>
              </w:rPr>
            </w:pPr>
            <w:r w:rsidRPr="00BB23AF">
              <w:rPr>
                <w:rFonts w:asciiTheme="majorHAnsi" w:hAnsiTheme="majorHAnsi" w:cstheme="majorHAnsi"/>
                <w:color w:val="E36C0A" w:themeColor="accent6" w:themeShade="BF"/>
              </w:rPr>
              <w:t>Develop alternative career paths for women, taking into consideration their child bearing responsibilities and ensure these paths are valid and recognized for promotional opportunities.</w:t>
            </w:r>
          </w:p>
          <w:p w:rsidR="0086646A" w:rsidRDefault="0086646A" w:rsidP="00A95BC5">
            <w:pPr>
              <w:pStyle w:val="ListParagraph"/>
              <w:numPr>
                <w:ilvl w:val="0"/>
                <w:numId w:val="41"/>
              </w:numPr>
              <w:spacing w:after="0" w:line="240" w:lineRule="auto"/>
              <w:rPr>
                <w:rFonts w:asciiTheme="majorHAnsi" w:hAnsiTheme="majorHAnsi" w:cstheme="majorHAnsi"/>
              </w:rPr>
            </w:pPr>
            <w:r>
              <w:rPr>
                <w:rFonts w:asciiTheme="majorHAnsi" w:hAnsiTheme="majorHAnsi" w:cstheme="majorHAnsi"/>
              </w:rPr>
              <w:t>Formulate monitoring mechanisms and laws to enforce equality of wages between men and women in the private sector.</w:t>
            </w:r>
          </w:p>
          <w:p w:rsidR="0086646A" w:rsidRDefault="0086646A" w:rsidP="00A95BC5">
            <w:pPr>
              <w:pStyle w:val="ListParagraph"/>
              <w:numPr>
                <w:ilvl w:val="0"/>
                <w:numId w:val="41"/>
              </w:numPr>
              <w:spacing w:after="0" w:line="240" w:lineRule="auto"/>
              <w:rPr>
                <w:rFonts w:asciiTheme="majorHAnsi" w:hAnsiTheme="majorHAnsi" w:cstheme="majorHAnsi"/>
              </w:rPr>
            </w:pPr>
            <w:r>
              <w:rPr>
                <w:rFonts w:asciiTheme="majorHAnsi" w:hAnsiTheme="majorHAnsi" w:cstheme="majorHAnsi"/>
              </w:rPr>
              <w:t xml:space="preserve">Review methodologies used to evaluate jobs are </w:t>
            </w:r>
            <w:proofErr w:type="spellStart"/>
            <w:r>
              <w:rPr>
                <w:rFonts w:asciiTheme="majorHAnsi" w:hAnsiTheme="majorHAnsi" w:cstheme="majorHAnsi"/>
              </w:rPr>
              <w:t>efree</w:t>
            </w:r>
            <w:proofErr w:type="spellEnd"/>
            <w:r>
              <w:rPr>
                <w:rFonts w:asciiTheme="majorHAnsi" w:hAnsiTheme="majorHAnsi" w:cstheme="majorHAnsi"/>
              </w:rPr>
              <w:t xml:space="preserve"> from gender and wage criteria bias.</w:t>
            </w:r>
          </w:p>
          <w:p w:rsidR="0086646A" w:rsidRPr="00BB23AF" w:rsidRDefault="0086646A" w:rsidP="00BB23AF">
            <w:pPr>
              <w:pStyle w:val="ListParagraph"/>
              <w:numPr>
                <w:ilvl w:val="0"/>
                <w:numId w:val="41"/>
              </w:numPr>
              <w:spacing w:after="0" w:line="240" w:lineRule="auto"/>
              <w:rPr>
                <w:rFonts w:asciiTheme="majorHAnsi" w:hAnsiTheme="majorHAnsi" w:cstheme="majorHAnsi"/>
              </w:rPr>
            </w:pPr>
            <w:r>
              <w:rPr>
                <w:rFonts w:asciiTheme="majorHAnsi" w:hAnsiTheme="majorHAnsi" w:cstheme="majorHAnsi"/>
              </w:rPr>
              <w:t xml:space="preserve">Eliminate gender discrimination requirements from job vacancies </w:t>
            </w:r>
            <w:proofErr w:type="gramStart"/>
            <w:r>
              <w:rPr>
                <w:rFonts w:asciiTheme="majorHAnsi" w:hAnsiTheme="majorHAnsi" w:cstheme="majorHAnsi"/>
              </w:rPr>
              <w:t>advertising .</w:t>
            </w:r>
            <w:proofErr w:type="gramEnd"/>
            <w:r>
              <w:rPr>
                <w:rFonts w:asciiTheme="majorHAnsi" w:hAnsiTheme="majorHAnsi" w:cstheme="majorHAnsi"/>
              </w:rPr>
              <w:t xml:space="preserve">  Move towards Equal Employment Opportunity with results.</w:t>
            </w:r>
          </w:p>
        </w:tc>
      </w:tr>
      <w:tr w:rsidR="00480025" w:rsidRPr="00904AC1" w:rsidTr="00A25AB0">
        <w:tc>
          <w:tcPr>
            <w:tcW w:w="3188" w:type="dxa"/>
            <w:vMerge/>
          </w:tcPr>
          <w:p w:rsidR="00480025" w:rsidRPr="00904AC1" w:rsidRDefault="00480025" w:rsidP="00480025">
            <w:pPr>
              <w:spacing w:after="0"/>
              <w:jc w:val="center"/>
              <w:rPr>
                <w:rFonts w:asciiTheme="majorHAnsi" w:hAnsiTheme="majorHAnsi" w:cstheme="majorHAnsi"/>
                <w:b/>
              </w:rPr>
            </w:pPr>
          </w:p>
        </w:tc>
        <w:tc>
          <w:tcPr>
            <w:tcW w:w="5159" w:type="dxa"/>
          </w:tcPr>
          <w:p w:rsidR="00480025" w:rsidRPr="0006273F" w:rsidRDefault="00480025" w:rsidP="00480025">
            <w:pPr>
              <w:spacing w:after="0" w:line="240" w:lineRule="auto"/>
              <w:jc w:val="both"/>
              <w:rPr>
                <w:rFonts w:asciiTheme="majorHAnsi" w:hAnsiTheme="majorHAnsi" w:cstheme="majorHAnsi"/>
                <w:u w:val="single"/>
              </w:rPr>
            </w:pPr>
            <w:r>
              <w:rPr>
                <w:rFonts w:asciiTheme="majorHAnsi" w:hAnsiTheme="majorHAnsi" w:cstheme="majorHAnsi"/>
                <w:u w:val="single"/>
              </w:rPr>
              <w:t>Access to Information</w:t>
            </w:r>
          </w:p>
          <w:p w:rsidR="00480025" w:rsidRPr="003E49F9" w:rsidRDefault="00480025" w:rsidP="00480025">
            <w:pPr>
              <w:pStyle w:val="ListParagraph"/>
              <w:numPr>
                <w:ilvl w:val="0"/>
                <w:numId w:val="1"/>
              </w:numPr>
              <w:spacing w:after="0" w:line="240" w:lineRule="auto"/>
              <w:ind w:left="360"/>
              <w:jc w:val="both"/>
              <w:rPr>
                <w:rFonts w:asciiTheme="majorHAnsi" w:hAnsiTheme="majorHAnsi" w:cstheme="majorHAnsi"/>
              </w:rPr>
            </w:pPr>
            <w:r w:rsidRPr="00904AC1">
              <w:rPr>
                <w:rFonts w:asciiTheme="majorHAnsi" w:hAnsiTheme="majorHAnsi" w:cstheme="majorHAnsi"/>
              </w:rPr>
              <w:t>Research shows that women’s micro enterprises has contributed significantly (30%) to family income and are able to bring their families out of poverty.  However, women are not having access to this information due to various challenges i.e. literacy (language, ICT, financial), mobility, complexity of application process.  Investing in women entrepreneurs is therefore critical to economic growth.</w:t>
            </w:r>
          </w:p>
        </w:tc>
        <w:tc>
          <w:tcPr>
            <w:tcW w:w="5603" w:type="dxa"/>
          </w:tcPr>
          <w:p w:rsidR="00480025" w:rsidRDefault="00480025" w:rsidP="00480025">
            <w:pPr>
              <w:pStyle w:val="ListParagraph"/>
              <w:spacing w:after="0" w:line="240" w:lineRule="auto"/>
              <w:ind w:left="360"/>
              <w:rPr>
                <w:rFonts w:asciiTheme="majorHAnsi" w:hAnsiTheme="majorHAnsi" w:cstheme="majorHAnsi"/>
              </w:rPr>
            </w:pPr>
          </w:p>
          <w:p w:rsidR="00480025" w:rsidRDefault="00480025" w:rsidP="00480025">
            <w:pPr>
              <w:pStyle w:val="ListParagraph"/>
              <w:spacing w:after="0" w:line="240" w:lineRule="auto"/>
              <w:ind w:left="360"/>
              <w:rPr>
                <w:rFonts w:asciiTheme="majorHAnsi" w:hAnsiTheme="majorHAnsi" w:cstheme="majorHAnsi"/>
              </w:rPr>
            </w:pPr>
          </w:p>
          <w:p w:rsidR="00480025" w:rsidRPr="00904AC1" w:rsidRDefault="00480025" w:rsidP="00480025">
            <w:pPr>
              <w:pStyle w:val="ListParagraph"/>
              <w:numPr>
                <w:ilvl w:val="0"/>
                <w:numId w:val="2"/>
              </w:numPr>
              <w:spacing w:after="0" w:line="240" w:lineRule="auto"/>
              <w:rPr>
                <w:rFonts w:asciiTheme="majorHAnsi" w:hAnsiTheme="majorHAnsi" w:cstheme="majorHAnsi"/>
              </w:rPr>
            </w:pPr>
            <w:r w:rsidRPr="00904AC1">
              <w:rPr>
                <w:rFonts w:asciiTheme="majorHAnsi" w:hAnsiTheme="majorHAnsi" w:cstheme="majorHAnsi"/>
              </w:rPr>
              <w:t>Set up one stop information centres at the grassroots communities to make the information readily available.</w:t>
            </w:r>
          </w:p>
          <w:p w:rsidR="00480025" w:rsidRPr="00904AC1" w:rsidRDefault="00480025" w:rsidP="00480025">
            <w:pPr>
              <w:pStyle w:val="ListParagraph"/>
              <w:numPr>
                <w:ilvl w:val="0"/>
                <w:numId w:val="2"/>
              </w:numPr>
              <w:spacing w:after="0" w:line="240" w:lineRule="auto"/>
              <w:rPr>
                <w:rFonts w:asciiTheme="majorHAnsi" w:hAnsiTheme="majorHAnsi" w:cstheme="majorHAnsi"/>
              </w:rPr>
            </w:pPr>
            <w:r w:rsidRPr="00904AC1">
              <w:rPr>
                <w:rFonts w:asciiTheme="majorHAnsi" w:hAnsiTheme="majorHAnsi" w:cstheme="majorHAnsi"/>
              </w:rPr>
              <w:t>Designate a staff who will accompany the applicants through the process</w:t>
            </w:r>
          </w:p>
        </w:tc>
      </w:tr>
      <w:tr w:rsidR="00480025" w:rsidRPr="00904AC1" w:rsidTr="00A25AB0">
        <w:tc>
          <w:tcPr>
            <w:tcW w:w="3188" w:type="dxa"/>
            <w:vMerge/>
          </w:tcPr>
          <w:p w:rsidR="00480025" w:rsidRPr="00904AC1" w:rsidRDefault="00480025" w:rsidP="00480025">
            <w:pPr>
              <w:spacing w:after="0"/>
              <w:jc w:val="center"/>
              <w:rPr>
                <w:rFonts w:asciiTheme="majorHAnsi" w:hAnsiTheme="majorHAnsi" w:cstheme="majorHAnsi"/>
                <w:b/>
              </w:rPr>
            </w:pPr>
          </w:p>
        </w:tc>
        <w:tc>
          <w:tcPr>
            <w:tcW w:w="5159" w:type="dxa"/>
          </w:tcPr>
          <w:p w:rsidR="00480025" w:rsidRDefault="00480025" w:rsidP="00480025">
            <w:pPr>
              <w:spacing w:after="0" w:line="240" w:lineRule="auto"/>
              <w:jc w:val="both"/>
              <w:rPr>
                <w:rFonts w:asciiTheme="majorHAnsi" w:hAnsiTheme="majorHAnsi" w:cstheme="majorHAnsi"/>
                <w:u w:val="single"/>
              </w:rPr>
            </w:pPr>
            <w:r>
              <w:rPr>
                <w:rFonts w:asciiTheme="majorHAnsi" w:hAnsiTheme="majorHAnsi" w:cstheme="majorHAnsi"/>
                <w:u w:val="single"/>
              </w:rPr>
              <w:t>Measuring Unpaid Work</w:t>
            </w:r>
          </w:p>
          <w:p w:rsidR="00480025" w:rsidRDefault="00480025" w:rsidP="00480025">
            <w:pPr>
              <w:spacing w:after="0" w:line="240" w:lineRule="auto"/>
              <w:jc w:val="both"/>
              <w:rPr>
                <w:rFonts w:asciiTheme="majorHAnsi" w:hAnsiTheme="majorHAnsi" w:cstheme="majorHAnsi"/>
                <w:u w:val="single"/>
              </w:rPr>
            </w:pPr>
          </w:p>
          <w:p w:rsidR="00480025" w:rsidRPr="00BE6CF9" w:rsidRDefault="00480025" w:rsidP="00A95BC5">
            <w:pPr>
              <w:pStyle w:val="ListParagraph"/>
              <w:numPr>
                <w:ilvl w:val="0"/>
                <w:numId w:val="31"/>
              </w:numPr>
              <w:spacing w:after="0" w:line="240" w:lineRule="auto"/>
              <w:jc w:val="both"/>
              <w:rPr>
                <w:rFonts w:asciiTheme="majorHAnsi" w:hAnsiTheme="majorHAnsi" w:cstheme="majorHAnsi"/>
                <w:u w:val="single"/>
              </w:rPr>
            </w:pPr>
            <w:r w:rsidRPr="00BE6CF9">
              <w:rPr>
                <w:rFonts w:asciiTheme="majorHAnsi" w:hAnsiTheme="majorHAnsi" w:cstheme="majorHAnsi"/>
                <w:color w:val="000000" w:themeColor="text1"/>
              </w:rPr>
              <w:t xml:space="preserve">Studies in Malaysia show that women carried out a larger portion of care work </w:t>
            </w:r>
            <w:proofErr w:type="spellStart"/>
            <w:r w:rsidRPr="00BE6CF9">
              <w:rPr>
                <w:rFonts w:asciiTheme="majorHAnsi" w:hAnsiTheme="majorHAnsi" w:cstheme="majorHAnsi"/>
                <w:color w:val="000000" w:themeColor="text1"/>
              </w:rPr>
              <w:t>ie</w:t>
            </w:r>
            <w:proofErr w:type="spellEnd"/>
            <w:r w:rsidRPr="00BE6CF9">
              <w:rPr>
                <w:rFonts w:asciiTheme="majorHAnsi" w:hAnsiTheme="majorHAnsi" w:cstheme="majorHAnsi"/>
                <w:color w:val="000000" w:themeColor="text1"/>
              </w:rPr>
              <w:t xml:space="preserve"> 75% compared to 24% of men – which amount to RM76 billion or 12% of Malaysia’s GDP.  </w:t>
            </w:r>
          </w:p>
          <w:p w:rsidR="00480025" w:rsidRPr="00BE6CF9" w:rsidRDefault="00480025" w:rsidP="00A95BC5">
            <w:pPr>
              <w:pStyle w:val="ListParagraph"/>
              <w:numPr>
                <w:ilvl w:val="0"/>
                <w:numId w:val="31"/>
              </w:numPr>
              <w:spacing w:after="0" w:line="240" w:lineRule="auto"/>
              <w:jc w:val="both"/>
              <w:rPr>
                <w:rFonts w:asciiTheme="majorHAnsi" w:hAnsiTheme="majorHAnsi" w:cstheme="majorHAnsi"/>
                <w:u w:val="single"/>
              </w:rPr>
            </w:pPr>
            <w:r w:rsidRPr="00BE6CF9">
              <w:rPr>
                <w:rFonts w:asciiTheme="majorHAnsi" w:hAnsiTheme="majorHAnsi" w:cstheme="majorHAnsi"/>
                <w:color w:val="000000" w:themeColor="text1"/>
              </w:rPr>
              <w:t>The provision of unpaid care and domestic work will have a profound implication on our understanding of poverty and well-being.</w:t>
            </w:r>
          </w:p>
          <w:p w:rsidR="00480025" w:rsidRPr="0006273F" w:rsidRDefault="00480025" w:rsidP="00480025">
            <w:pPr>
              <w:spacing w:after="0" w:line="240" w:lineRule="auto"/>
              <w:jc w:val="both"/>
              <w:rPr>
                <w:rFonts w:asciiTheme="majorHAnsi" w:hAnsiTheme="majorHAnsi" w:cstheme="majorHAnsi"/>
              </w:rPr>
            </w:pPr>
          </w:p>
        </w:tc>
        <w:tc>
          <w:tcPr>
            <w:tcW w:w="5603" w:type="dxa"/>
          </w:tcPr>
          <w:p w:rsidR="00480025" w:rsidRDefault="00480025" w:rsidP="00480025">
            <w:pPr>
              <w:spacing w:after="0" w:line="240" w:lineRule="auto"/>
              <w:rPr>
                <w:rFonts w:asciiTheme="majorHAnsi" w:hAnsiTheme="majorHAnsi" w:cstheme="majorHAnsi"/>
              </w:rPr>
            </w:pPr>
          </w:p>
          <w:p w:rsidR="00480025" w:rsidRDefault="00480025" w:rsidP="00480025">
            <w:pPr>
              <w:spacing w:after="0" w:line="240" w:lineRule="auto"/>
              <w:rPr>
                <w:rFonts w:asciiTheme="majorHAnsi" w:hAnsiTheme="majorHAnsi" w:cstheme="majorHAnsi"/>
              </w:rPr>
            </w:pPr>
          </w:p>
          <w:p w:rsidR="00480025" w:rsidRPr="00BE6CF9" w:rsidRDefault="00480025" w:rsidP="00A95BC5">
            <w:pPr>
              <w:pStyle w:val="ListParagraph"/>
              <w:numPr>
                <w:ilvl w:val="0"/>
                <w:numId w:val="30"/>
              </w:numPr>
              <w:spacing w:after="0" w:line="240" w:lineRule="auto"/>
              <w:textAlignment w:val="baseline"/>
              <w:rPr>
                <w:rFonts w:asciiTheme="majorHAnsi" w:hAnsiTheme="majorHAnsi" w:cstheme="majorHAnsi"/>
                <w:color w:val="000000" w:themeColor="text1"/>
              </w:rPr>
            </w:pPr>
            <w:r w:rsidRPr="00BE6CF9">
              <w:rPr>
                <w:rFonts w:asciiTheme="majorHAnsi" w:hAnsiTheme="majorHAnsi" w:cstheme="majorHAnsi"/>
                <w:color w:val="000000" w:themeColor="text1"/>
              </w:rPr>
              <w:t xml:space="preserve">Allocation of budgets for further time-use studies needs to be done on women’s unpaid work to increase the visibility of women’s work and their actual contribution to the economy.  Tackling entrenched gender norms and stereotypes can be a first step in redistributing responsibilities for care and housework between women and men. </w:t>
            </w:r>
          </w:p>
          <w:p w:rsidR="00480025" w:rsidRPr="00BE6CF9" w:rsidRDefault="00480025" w:rsidP="00A95BC5">
            <w:pPr>
              <w:pStyle w:val="ListParagraph"/>
              <w:numPr>
                <w:ilvl w:val="0"/>
                <w:numId w:val="30"/>
              </w:numPr>
              <w:spacing w:after="0" w:line="240" w:lineRule="auto"/>
              <w:textAlignment w:val="baseline"/>
              <w:rPr>
                <w:rFonts w:asciiTheme="majorHAnsi" w:hAnsiTheme="majorHAnsi" w:cstheme="majorHAnsi"/>
                <w:color w:val="000000" w:themeColor="text1"/>
              </w:rPr>
            </w:pPr>
            <w:r w:rsidRPr="00BE6CF9">
              <w:rPr>
                <w:rFonts w:asciiTheme="majorHAnsi" w:hAnsiTheme="majorHAnsi" w:cstheme="majorHAnsi"/>
                <w:color w:val="000000" w:themeColor="text1"/>
              </w:rPr>
              <w:t>Special nation-wide study on time use of men and women in providing daily care for the young and the aged family members.</w:t>
            </w:r>
          </w:p>
          <w:p w:rsidR="00480025" w:rsidRPr="00BB23AF" w:rsidRDefault="00480025" w:rsidP="00480025">
            <w:pPr>
              <w:pStyle w:val="ListParagraph"/>
              <w:numPr>
                <w:ilvl w:val="0"/>
                <w:numId w:val="30"/>
              </w:numPr>
              <w:spacing w:after="0" w:line="240" w:lineRule="auto"/>
              <w:textAlignment w:val="baseline"/>
              <w:rPr>
                <w:rFonts w:asciiTheme="majorHAnsi" w:hAnsiTheme="majorHAnsi" w:cstheme="majorHAnsi"/>
              </w:rPr>
            </w:pPr>
            <w:r w:rsidRPr="00BE6CF9">
              <w:rPr>
                <w:rFonts w:asciiTheme="majorHAnsi" w:hAnsiTheme="majorHAnsi" w:cstheme="majorHAnsi"/>
              </w:rPr>
              <w:t xml:space="preserve">Ensure policies, programmes and projects are conducted with gender </w:t>
            </w:r>
            <w:proofErr w:type="gramStart"/>
            <w:r w:rsidRPr="00BE6CF9">
              <w:rPr>
                <w:rFonts w:asciiTheme="majorHAnsi" w:hAnsiTheme="majorHAnsi" w:cstheme="majorHAnsi"/>
              </w:rPr>
              <w:t>dimensions that includes</w:t>
            </w:r>
            <w:proofErr w:type="gramEnd"/>
            <w:r w:rsidRPr="00BE6CF9">
              <w:rPr>
                <w:rFonts w:asciiTheme="majorHAnsi" w:hAnsiTheme="majorHAnsi" w:cstheme="majorHAnsi"/>
              </w:rPr>
              <w:t xml:space="preserve"> </w:t>
            </w:r>
            <w:proofErr w:type="spellStart"/>
            <w:r w:rsidRPr="00BE6CF9">
              <w:rPr>
                <w:rFonts w:asciiTheme="majorHAnsi" w:hAnsiTheme="majorHAnsi" w:cstheme="majorHAnsi"/>
              </w:rPr>
              <w:t>recognization</w:t>
            </w:r>
            <w:proofErr w:type="spellEnd"/>
            <w:r w:rsidRPr="00BE6CF9">
              <w:rPr>
                <w:rFonts w:asciiTheme="majorHAnsi" w:hAnsiTheme="majorHAnsi" w:cstheme="majorHAnsi"/>
              </w:rPr>
              <w:t xml:space="preserve"> of unpaid care/reproductive work and that the value of unpaid care/reproductive work value is computed.</w:t>
            </w:r>
          </w:p>
        </w:tc>
      </w:tr>
      <w:tr w:rsidR="00480025" w:rsidRPr="00904AC1" w:rsidTr="00A25AB0">
        <w:tc>
          <w:tcPr>
            <w:tcW w:w="3188" w:type="dxa"/>
          </w:tcPr>
          <w:p w:rsidR="00480025" w:rsidRPr="00904AC1" w:rsidRDefault="00480025" w:rsidP="00480025">
            <w:pPr>
              <w:spacing w:after="0"/>
              <w:jc w:val="center"/>
              <w:rPr>
                <w:rFonts w:asciiTheme="majorHAnsi" w:hAnsiTheme="majorHAnsi" w:cstheme="majorHAnsi"/>
                <w:b/>
              </w:rPr>
            </w:pPr>
          </w:p>
          <w:p w:rsidR="00480025" w:rsidRPr="00904AC1" w:rsidRDefault="00480025" w:rsidP="00480025">
            <w:pPr>
              <w:spacing w:after="0"/>
              <w:jc w:val="center"/>
              <w:rPr>
                <w:rFonts w:asciiTheme="majorHAnsi" w:hAnsiTheme="majorHAnsi" w:cstheme="majorHAnsi"/>
                <w:b/>
              </w:rPr>
            </w:pPr>
            <w:r w:rsidRPr="00904AC1">
              <w:rPr>
                <w:rFonts w:asciiTheme="majorHAnsi" w:hAnsiTheme="majorHAnsi" w:cstheme="majorHAnsi"/>
                <w:b/>
              </w:rPr>
              <w:t>EDUCATION</w:t>
            </w:r>
            <w:r w:rsidR="002C60DC">
              <w:rPr>
                <w:rFonts w:asciiTheme="majorHAnsi" w:hAnsiTheme="majorHAnsi" w:cstheme="majorHAnsi"/>
                <w:b/>
              </w:rPr>
              <w:t xml:space="preserve"> FOR 4</w:t>
            </w:r>
            <w:r w:rsidR="002C60DC" w:rsidRPr="002C60DC">
              <w:rPr>
                <w:rFonts w:asciiTheme="majorHAnsi" w:hAnsiTheme="majorHAnsi" w:cstheme="majorHAnsi"/>
                <w:b/>
                <w:vertAlign w:val="superscript"/>
              </w:rPr>
              <w:t>TH</w:t>
            </w:r>
            <w:r w:rsidR="002C60DC">
              <w:rPr>
                <w:rFonts w:asciiTheme="majorHAnsi" w:hAnsiTheme="majorHAnsi" w:cstheme="majorHAnsi"/>
                <w:b/>
              </w:rPr>
              <w:t xml:space="preserve"> INDUSTRIAL REVOLUTION</w:t>
            </w:r>
          </w:p>
        </w:tc>
        <w:tc>
          <w:tcPr>
            <w:tcW w:w="5159" w:type="dxa"/>
          </w:tcPr>
          <w:p w:rsidR="00480025" w:rsidRPr="00904AC1" w:rsidRDefault="00480025" w:rsidP="00480025">
            <w:pPr>
              <w:spacing w:after="0"/>
              <w:jc w:val="both"/>
              <w:rPr>
                <w:rFonts w:asciiTheme="majorHAnsi" w:hAnsiTheme="majorHAnsi" w:cstheme="majorHAnsi"/>
              </w:rPr>
            </w:pPr>
          </w:p>
          <w:p w:rsidR="002C60DC" w:rsidRDefault="002C60DC" w:rsidP="00480025">
            <w:pPr>
              <w:pStyle w:val="ListParagraph"/>
              <w:numPr>
                <w:ilvl w:val="0"/>
                <w:numId w:val="1"/>
              </w:numPr>
              <w:spacing w:after="0"/>
              <w:ind w:left="385"/>
              <w:jc w:val="both"/>
              <w:rPr>
                <w:rFonts w:asciiTheme="majorHAnsi" w:hAnsiTheme="majorHAnsi" w:cstheme="majorHAnsi"/>
              </w:rPr>
            </w:pPr>
            <w:r>
              <w:rPr>
                <w:rFonts w:asciiTheme="majorHAnsi" w:hAnsiTheme="majorHAnsi" w:cstheme="majorHAnsi"/>
              </w:rPr>
              <w:t>The</w:t>
            </w:r>
            <w:r w:rsidR="00480025" w:rsidRPr="00904AC1">
              <w:rPr>
                <w:rFonts w:asciiTheme="majorHAnsi" w:hAnsiTheme="majorHAnsi" w:cstheme="majorHAnsi"/>
              </w:rPr>
              <w:t xml:space="preserve"> advancement in </w:t>
            </w:r>
            <w:r>
              <w:rPr>
                <w:rFonts w:asciiTheme="majorHAnsi" w:hAnsiTheme="majorHAnsi" w:cstheme="majorHAnsi"/>
              </w:rPr>
              <w:t xml:space="preserve">STEM areas coupled to </w:t>
            </w:r>
            <w:r w:rsidR="00480025" w:rsidRPr="00904AC1">
              <w:rPr>
                <w:rFonts w:asciiTheme="majorHAnsi" w:hAnsiTheme="majorHAnsi" w:cstheme="majorHAnsi"/>
              </w:rPr>
              <w:t>innovation</w:t>
            </w:r>
            <w:r>
              <w:rPr>
                <w:rFonts w:asciiTheme="majorHAnsi" w:hAnsiTheme="majorHAnsi" w:cstheme="majorHAnsi"/>
              </w:rPr>
              <w:t xml:space="preserve"> is making the world change at a revolutionary pace. It is vital that the students’ learning experiences at all levels of education ensure that the can cope and lead changes in the future.</w:t>
            </w:r>
          </w:p>
          <w:p w:rsidR="002C60DC" w:rsidRDefault="002C60DC" w:rsidP="002C60DC">
            <w:pPr>
              <w:pStyle w:val="ListParagraph"/>
              <w:spacing w:after="0"/>
              <w:ind w:left="385"/>
              <w:jc w:val="both"/>
              <w:rPr>
                <w:rFonts w:asciiTheme="majorHAnsi" w:hAnsiTheme="majorHAnsi" w:cstheme="majorHAnsi"/>
              </w:rPr>
            </w:pPr>
          </w:p>
          <w:p w:rsidR="00326057" w:rsidRDefault="00326057" w:rsidP="002C60DC">
            <w:pPr>
              <w:pStyle w:val="ListParagraph"/>
              <w:spacing w:after="0"/>
              <w:ind w:left="385"/>
              <w:jc w:val="both"/>
              <w:rPr>
                <w:rFonts w:asciiTheme="majorHAnsi" w:hAnsiTheme="majorHAnsi" w:cstheme="majorHAnsi"/>
              </w:rPr>
            </w:pPr>
          </w:p>
          <w:p w:rsidR="001B2A18" w:rsidRPr="00326057" w:rsidRDefault="001B2A18" w:rsidP="00480025">
            <w:pPr>
              <w:spacing w:after="0"/>
              <w:jc w:val="both"/>
              <w:rPr>
                <w:rFonts w:asciiTheme="majorHAnsi" w:hAnsiTheme="majorHAnsi" w:cstheme="majorHAnsi"/>
                <w:color w:val="FF0000"/>
              </w:rPr>
            </w:pPr>
          </w:p>
          <w:p w:rsidR="001B2A18" w:rsidRPr="00904AC1" w:rsidRDefault="001B2A18" w:rsidP="00480025">
            <w:pPr>
              <w:spacing w:after="0"/>
              <w:jc w:val="both"/>
              <w:rPr>
                <w:rFonts w:asciiTheme="majorHAnsi" w:hAnsiTheme="majorHAnsi" w:cstheme="majorHAnsi"/>
              </w:rPr>
            </w:pPr>
          </w:p>
        </w:tc>
        <w:tc>
          <w:tcPr>
            <w:tcW w:w="5603" w:type="dxa"/>
          </w:tcPr>
          <w:p w:rsidR="00480025" w:rsidRPr="00904AC1" w:rsidRDefault="00480025" w:rsidP="00480025">
            <w:pPr>
              <w:spacing w:after="0"/>
              <w:jc w:val="both"/>
              <w:rPr>
                <w:rFonts w:asciiTheme="majorHAnsi" w:hAnsiTheme="majorHAnsi" w:cstheme="majorHAnsi"/>
              </w:rPr>
            </w:pPr>
          </w:p>
          <w:p w:rsidR="002C60DC" w:rsidRDefault="002C60DC" w:rsidP="00A95BC5">
            <w:pPr>
              <w:pStyle w:val="ListParagraph"/>
              <w:numPr>
                <w:ilvl w:val="0"/>
                <w:numId w:val="9"/>
              </w:numPr>
              <w:spacing w:after="0"/>
              <w:jc w:val="both"/>
              <w:rPr>
                <w:rFonts w:asciiTheme="majorHAnsi" w:hAnsiTheme="majorHAnsi" w:cstheme="majorHAnsi"/>
              </w:rPr>
            </w:pPr>
            <w:proofErr w:type="spellStart"/>
            <w:r>
              <w:rPr>
                <w:rFonts w:asciiTheme="majorHAnsi" w:hAnsiTheme="majorHAnsi" w:cstheme="majorHAnsi"/>
              </w:rPr>
              <w:t>MoE</w:t>
            </w:r>
            <w:proofErr w:type="spellEnd"/>
            <w:r>
              <w:rPr>
                <w:rFonts w:asciiTheme="majorHAnsi" w:hAnsiTheme="majorHAnsi" w:cstheme="majorHAnsi"/>
              </w:rPr>
              <w:t xml:space="preserve"> and MOHE have formulated educational blueprints. It is crucial that educational institutions be monitored to ensure that they are preparing students for a fast changing world where traditional jobs are becoming obsolete, new ones are created </w:t>
            </w:r>
            <w:proofErr w:type="spellStart"/>
            <w:r>
              <w:rPr>
                <w:rFonts w:asciiTheme="majorHAnsi" w:hAnsiTheme="majorHAnsi" w:cstheme="majorHAnsi"/>
              </w:rPr>
              <w:t>everyday</w:t>
            </w:r>
            <w:proofErr w:type="spellEnd"/>
            <w:r>
              <w:rPr>
                <w:rFonts w:asciiTheme="majorHAnsi" w:hAnsiTheme="majorHAnsi" w:cstheme="majorHAnsi"/>
              </w:rPr>
              <w:t xml:space="preserve"> and some are not yet envisioned.</w:t>
            </w:r>
          </w:p>
          <w:p w:rsidR="002C60DC" w:rsidRDefault="002C60DC" w:rsidP="00A95BC5">
            <w:pPr>
              <w:pStyle w:val="ListParagraph"/>
              <w:numPr>
                <w:ilvl w:val="0"/>
                <w:numId w:val="9"/>
              </w:numPr>
              <w:spacing w:after="0"/>
              <w:jc w:val="both"/>
              <w:rPr>
                <w:rFonts w:asciiTheme="majorHAnsi" w:hAnsiTheme="majorHAnsi" w:cstheme="majorHAnsi"/>
              </w:rPr>
            </w:pPr>
            <w:r>
              <w:rPr>
                <w:rFonts w:asciiTheme="majorHAnsi" w:hAnsiTheme="majorHAnsi" w:cstheme="majorHAnsi"/>
              </w:rPr>
              <w:t xml:space="preserve">Learning skills, </w:t>
            </w:r>
            <w:proofErr w:type="spellStart"/>
            <w:r>
              <w:rPr>
                <w:rFonts w:asciiTheme="majorHAnsi" w:hAnsiTheme="majorHAnsi" w:cstheme="majorHAnsi"/>
              </w:rPr>
              <w:t>self directed</w:t>
            </w:r>
            <w:proofErr w:type="spellEnd"/>
            <w:r>
              <w:rPr>
                <w:rFonts w:asciiTheme="majorHAnsi" w:hAnsiTheme="majorHAnsi" w:cstheme="majorHAnsi"/>
              </w:rPr>
              <w:t xml:space="preserve"> learning, entrepreneurship, and knowledge of STEM must be balanced with the arts and humanities</w:t>
            </w:r>
            <w:r w:rsidR="00326057">
              <w:rPr>
                <w:rFonts w:asciiTheme="majorHAnsi" w:hAnsiTheme="majorHAnsi" w:cstheme="majorHAnsi"/>
              </w:rPr>
              <w:t xml:space="preserve"> and students are </w:t>
            </w:r>
            <w:r>
              <w:rPr>
                <w:rFonts w:asciiTheme="majorHAnsi" w:hAnsiTheme="majorHAnsi" w:cstheme="majorHAnsi"/>
              </w:rPr>
              <w:t xml:space="preserve">infused with </w:t>
            </w:r>
            <w:r w:rsidR="00326057">
              <w:rPr>
                <w:rFonts w:asciiTheme="majorHAnsi" w:hAnsiTheme="majorHAnsi" w:cstheme="majorHAnsi"/>
              </w:rPr>
              <w:t xml:space="preserve">universal </w:t>
            </w:r>
            <w:r>
              <w:rPr>
                <w:rFonts w:asciiTheme="majorHAnsi" w:hAnsiTheme="majorHAnsi" w:cstheme="majorHAnsi"/>
              </w:rPr>
              <w:t xml:space="preserve">values </w:t>
            </w:r>
            <w:r w:rsidR="00326057">
              <w:rPr>
                <w:rFonts w:asciiTheme="majorHAnsi" w:hAnsiTheme="majorHAnsi" w:cstheme="majorHAnsi"/>
              </w:rPr>
              <w:t>for peace.</w:t>
            </w:r>
          </w:p>
          <w:p w:rsidR="00480025" w:rsidRPr="00BB23AF" w:rsidRDefault="00326057" w:rsidP="00BB23AF">
            <w:pPr>
              <w:pStyle w:val="ListParagraph"/>
              <w:numPr>
                <w:ilvl w:val="0"/>
                <w:numId w:val="9"/>
              </w:numPr>
              <w:spacing w:after="0"/>
              <w:jc w:val="both"/>
              <w:rPr>
                <w:rFonts w:asciiTheme="majorHAnsi" w:hAnsiTheme="majorHAnsi" w:cstheme="majorHAnsi"/>
              </w:rPr>
            </w:pPr>
            <w:r w:rsidRPr="00904AC1">
              <w:rPr>
                <w:rFonts w:asciiTheme="majorHAnsi" w:hAnsiTheme="majorHAnsi" w:cstheme="majorHAnsi"/>
              </w:rPr>
              <w:t>C</w:t>
            </w:r>
            <w:r w:rsidR="00480025" w:rsidRPr="00904AC1">
              <w:rPr>
                <w:rFonts w:asciiTheme="majorHAnsi" w:hAnsiTheme="majorHAnsi" w:cstheme="majorHAnsi"/>
              </w:rPr>
              <w:t>onsultation</w:t>
            </w:r>
            <w:r>
              <w:rPr>
                <w:rFonts w:asciiTheme="majorHAnsi" w:hAnsiTheme="majorHAnsi" w:cstheme="majorHAnsi"/>
              </w:rPr>
              <w:t xml:space="preserve">s must be regularly held </w:t>
            </w:r>
            <w:r w:rsidR="00480025" w:rsidRPr="00904AC1">
              <w:rPr>
                <w:rFonts w:asciiTheme="majorHAnsi" w:hAnsiTheme="majorHAnsi" w:cstheme="majorHAnsi"/>
              </w:rPr>
              <w:t xml:space="preserve"> with academ</w:t>
            </w:r>
            <w:r w:rsidR="00480025">
              <w:rPr>
                <w:rFonts w:asciiTheme="majorHAnsi" w:hAnsiTheme="majorHAnsi" w:cstheme="majorHAnsi"/>
              </w:rPr>
              <w:t>ia</w:t>
            </w:r>
            <w:r w:rsidR="00480025" w:rsidRPr="00904AC1">
              <w:rPr>
                <w:rFonts w:asciiTheme="majorHAnsi" w:hAnsiTheme="majorHAnsi" w:cstheme="majorHAnsi"/>
              </w:rPr>
              <w:t xml:space="preserve"> and civil society</w:t>
            </w:r>
          </w:p>
        </w:tc>
      </w:tr>
      <w:tr w:rsidR="001B2A18" w:rsidRPr="00904AC1" w:rsidTr="00A25AB0">
        <w:tc>
          <w:tcPr>
            <w:tcW w:w="3188" w:type="dxa"/>
            <w:vMerge w:val="restart"/>
          </w:tcPr>
          <w:p w:rsidR="001B2A18" w:rsidRPr="00904AC1" w:rsidRDefault="001B2A18" w:rsidP="00480025">
            <w:pPr>
              <w:spacing w:after="0"/>
              <w:jc w:val="center"/>
              <w:rPr>
                <w:rFonts w:asciiTheme="majorHAnsi" w:hAnsiTheme="majorHAnsi" w:cstheme="majorHAnsi"/>
                <w:b/>
              </w:rPr>
            </w:pPr>
          </w:p>
          <w:p w:rsidR="001B2A18" w:rsidRPr="00904AC1" w:rsidRDefault="001B2A18" w:rsidP="00480025">
            <w:pPr>
              <w:spacing w:after="0"/>
              <w:jc w:val="center"/>
              <w:rPr>
                <w:rFonts w:asciiTheme="majorHAnsi" w:hAnsiTheme="majorHAnsi" w:cstheme="majorHAnsi"/>
                <w:b/>
              </w:rPr>
            </w:pPr>
            <w:r w:rsidRPr="00904AC1">
              <w:rPr>
                <w:rFonts w:asciiTheme="majorHAnsi" w:hAnsiTheme="majorHAnsi" w:cstheme="majorHAnsi"/>
                <w:b/>
              </w:rPr>
              <w:t>QUALITY OF LIFE AND HEALTH</w:t>
            </w:r>
          </w:p>
        </w:tc>
        <w:tc>
          <w:tcPr>
            <w:tcW w:w="5159" w:type="dxa"/>
          </w:tcPr>
          <w:p w:rsidR="001B2A18" w:rsidRDefault="001B2A18" w:rsidP="00480025">
            <w:pPr>
              <w:spacing w:after="0"/>
              <w:jc w:val="both"/>
              <w:rPr>
                <w:rFonts w:asciiTheme="majorHAnsi" w:hAnsiTheme="majorHAnsi" w:cstheme="majorHAnsi"/>
                <w:u w:val="single"/>
              </w:rPr>
            </w:pPr>
            <w:r>
              <w:rPr>
                <w:rFonts w:asciiTheme="majorHAnsi" w:hAnsiTheme="majorHAnsi" w:cstheme="majorHAnsi"/>
                <w:u w:val="single"/>
              </w:rPr>
              <w:t>Women’s Health</w:t>
            </w:r>
          </w:p>
          <w:p w:rsidR="001B2A18" w:rsidRPr="001B2A18" w:rsidRDefault="001B2A18" w:rsidP="00A95BC5">
            <w:pPr>
              <w:pStyle w:val="ListParagraph"/>
              <w:numPr>
                <w:ilvl w:val="0"/>
                <w:numId w:val="38"/>
              </w:numPr>
              <w:spacing w:after="0"/>
              <w:jc w:val="both"/>
              <w:rPr>
                <w:rFonts w:asciiTheme="majorHAnsi" w:hAnsiTheme="majorHAnsi" w:cstheme="majorHAnsi"/>
              </w:rPr>
            </w:pPr>
            <w:r w:rsidRPr="001B2A18">
              <w:rPr>
                <w:rFonts w:asciiTheme="majorHAnsi" w:hAnsiTheme="majorHAnsi" w:cstheme="majorHAnsi"/>
              </w:rPr>
              <w:t xml:space="preserve">In a progressive move, the Ministry of Health is developing a dedicated plan of action for Women’s Health. </w:t>
            </w:r>
          </w:p>
        </w:tc>
        <w:tc>
          <w:tcPr>
            <w:tcW w:w="5603" w:type="dxa"/>
          </w:tcPr>
          <w:p w:rsidR="001B2A18" w:rsidRDefault="001B2A18" w:rsidP="00480025">
            <w:pPr>
              <w:spacing w:after="0"/>
              <w:jc w:val="both"/>
              <w:rPr>
                <w:rFonts w:asciiTheme="majorHAnsi" w:hAnsiTheme="majorHAnsi" w:cstheme="majorHAnsi"/>
              </w:rPr>
            </w:pPr>
          </w:p>
          <w:p w:rsidR="001B2A18" w:rsidRDefault="001B2A18" w:rsidP="00A95BC5">
            <w:pPr>
              <w:pStyle w:val="ListParagraph"/>
              <w:numPr>
                <w:ilvl w:val="0"/>
                <w:numId w:val="39"/>
              </w:numPr>
              <w:spacing w:after="0"/>
              <w:jc w:val="both"/>
              <w:rPr>
                <w:rFonts w:asciiTheme="majorHAnsi" w:hAnsiTheme="majorHAnsi" w:cstheme="majorHAnsi"/>
              </w:rPr>
            </w:pPr>
            <w:r>
              <w:rPr>
                <w:rFonts w:asciiTheme="majorHAnsi" w:hAnsiTheme="majorHAnsi" w:cstheme="majorHAnsi"/>
              </w:rPr>
              <w:t>To ensure a special committee comprising MOH, KPWKM and CSOs are set up to implement, monitor the action plan.</w:t>
            </w:r>
          </w:p>
          <w:p w:rsidR="001B2A18" w:rsidRDefault="001B2A18" w:rsidP="00CB56A3">
            <w:pPr>
              <w:pStyle w:val="ListParagraph"/>
              <w:numPr>
                <w:ilvl w:val="0"/>
                <w:numId w:val="39"/>
              </w:numPr>
              <w:spacing w:after="0"/>
              <w:jc w:val="both"/>
              <w:rPr>
                <w:rFonts w:asciiTheme="majorHAnsi" w:hAnsiTheme="majorHAnsi" w:cstheme="majorHAnsi"/>
              </w:rPr>
            </w:pPr>
            <w:r w:rsidRPr="001B2A18">
              <w:rPr>
                <w:rFonts w:asciiTheme="majorHAnsi" w:hAnsiTheme="majorHAnsi" w:cstheme="majorHAnsi"/>
              </w:rPr>
              <w:t>To allocate budget for the full implementation and monitoring of the Plan of Action.</w:t>
            </w:r>
          </w:p>
          <w:p w:rsidR="00BB23AF" w:rsidRPr="00904AC1" w:rsidRDefault="00BB23AF" w:rsidP="00BB23AF">
            <w:pPr>
              <w:pStyle w:val="ListParagraph"/>
              <w:spacing w:after="0"/>
              <w:ind w:left="360"/>
              <w:jc w:val="both"/>
              <w:rPr>
                <w:rFonts w:asciiTheme="majorHAnsi" w:hAnsiTheme="majorHAnsi" w:cstheme="majorHAnsi"/>
              </w:rPr>
            </w:pPr>
          </w:p>
        </w:tc>
      </w:tr>
      <w:tr w:rsidR="001B2A18" w:rsidRPr="00904AC1" w:rsidTr="00A25AB0">
        <w:tc>
          <w:tcPr>
            <w:tcW w:w="3188" w:type="dxa"/>
            <w:vMerge/>
          </w:tcPr>
          <w:p w:rsidR="001B2A18" w:rsidRPr="00904AC1" w:rsidRDefault="001B2A18" w:rsidP="001B2A18">
            <w:pPr>
              <w:spacing w:after="0"/>
              <w:jc w:val="center"/>
              <w:rPr>
                <w:rFonts w:asciiTheme="majorHAnsi" w:hAnsiTheme="majorHAnsi" w:cstheme="majorHAnsi"/>
                <w:b/>
              </w:rPr>
            </w:pPr>
          </w:p>
        </w:tc>
        <w:tc>
          <w:tcPr>
            <w:tcW w:w="5159" w:type="dxa"/>
          </w:tcPr>
          <w:p w:rsidR="001B2A18" w:rsidRPr="00480025" w:rsidRDefault="001B2A18" w:rsidP="001B2A18">
            <w:pPr>
              <w:spacing w:after="0" w:line="240" w:lineRule="auto"/>
              <w:rPr>
                <w:rFonts w:asciiTheme="majorHAnsi" w:hAnsiTheme="majorHAnsi" w:cstheme="majorHAnsi"/>
                <w:u w:val="single"/>
              </w:rPr>
            </w:pPr>
            <w:r>
              <w:rPr>
                <w:rFonts w:asciiTheme="majorHAnsi" w:hAnsiTheme="majorHAnsi" w:cstheme="majorHAnsi"/>
                <w:u w:val="single"/>
              </w:rPr>
              <w:t>Adolescent Health</w:t>
            </w:r>
          </w:p>
          <w:p w:rsidR="001B2A18" w:rsidRDefault="001B2A18" w:rsidP="00CB56A3">
            <w:pPr>
              <w:pStyle w:val="ListParagraph"/>
              <w:numPr>
                <w:ilvl w:val="0"/>
                <w:numId w:val="5"/>
              </w:numPr>
              <w:spacing w:after="0" w:line="240" w:lineRule="auto"/>
              <w:rPr>
                <w:rFonts w:asciiTheme="majorHAnsi" w:hAnsiTheme="majorHAnsi" w:cstheme="majorHAnsi"/>
              </w:rPr>
            </w:pPr>
            <w:r w:rsidRPr="00904AC1">
              <w:rPr>
                <w:rFonts w:asciiTheme="majorHAnsi" w:hAnsiTheme="majorHAnsi" w:cstheme="majorHAnsi"/>
              </w:rPr>
              <w:t xml:space="preserve">The most common problems in adolescence relate to growth and development – childhood illnesses that continue into adolescence, mental health problems (eating disorders, mood disorders, stress) may develop or first become apparent during adolescence. </w:t>
            </w:r>
          </w:p>
          <w:p w:rsidR="00CB56A3" w:rsidRDefault="00CB56A3" w:rsidP="00CB56A3">
            <w:pPr>
              <w:pStyle w:val="ListParagraph"/>
              <w:spacing w:after="0" w:line="240" w:lineRule="auto"/>
              <w:ind w:left="360"/>
              <w:rPr>
                <w:rFonts w:asciiTheme="majorHAnsi" w:hAnsiTheme="majorHAnsi" w:cstheme="majorHAnsi"/>
              </w:rPr>
            </w:pPr>
          </w:p>
          <w:p w:rsidR="00CB56A3" w:rsidRPr="00CB56A3" w:rsidRDefault="00CB56A3" w:rsidP="00CB56A3">
            <w:pPr>
              <w:pStyle w:val="ListParagraph"/>
              <w:numPr>
                <w:ilvl w:val="0"/>
                <w:numId w:val="5"/>
              </w:numPr>
              <w:spacing w:after="0"/>
              <w:jc w:val="both"/>
              <w:rPr>
                <w:rFonts w:asciiTheme="majorHAnsi" w:hAnsiTheme="majorHAnsi" w:cstheme="majorHAnsi"/>
                <w:color w:val="000000" w:themeColor="text1"/>
              </w:rPr>
            </w:pPr>
            <w:r w:rsidRPr="00CB56A3">
              <w:rPr>
                <w:rFonts w:asciiTheme="majorHAnsi" w:hAnsiTheme="majorHAnsi" w:cstheme="majorHAnsi"/>
                <w:color w:val="000000" w:themeColor="text1"/>
              </w:rPr>
              <w:t>There are many children who come from broken families.   They have psychological problems while attending school.</w:t>
            </w:r>
          </w:p>
          <w:p w:rsidR="00C13623" w:rsidRPr="00BB23AF" w:rsidRDefault="00CB56A3" w:rsidP="001B2A18">
            <w:pPr>
              <w:pStyle w:val="ListParagraph"/>
              <w:numPr>
                <w:ilvl w:val="0"/>
                <w:numId w:val="5"/>
              </w:numPr>
              <w:spacing w:after="0"/>
              <w:jc w:val="both"/>
              <w:rPr>
                <w:rFonts w:asciiTheme="majorHAnsi" w:hAnsiTheme="majorHAnsi" w:cstheme="majorHAnsi"/>
                <w:color w:val="000000" w:themeColor="text1"/>
              </w:rPr>
            </w:pPr>
            <w:r w:rsidRPr="00CB56A3">
              <w:rPr>
                <w:rFonts w:asciiTheme="majorHAnsi" w:hAnsiTheme="majorHAnsi" w:cstheme="majorHAnsi"/>
                <w:color w:val="000000" w:themeColor="text1"/>
              </w:rPr>
              <w:t>In the rural areas of Sabah, girls stop going to school at Standard 6 and chances are they get married early</w:t>
            </w:r>
          </w:p>
        </w:tc>
        <w:tc>
          <w:tcPr>
            <w:tcW w:w="5603" w:type="dxa"/>
          </w:tcPr>
          <w:p w:rsidR="00CB56A3" w:rsidRDefault="00CB56A3" w:rsidP="00CB56A3">
            <w:pPr>
              <w:spacing w:after="0" w:line="240" w:lineRule="auto"/>
              <w:ind w:left="360"/>
              <w:rPr>
                <w:rFonts w:asciiTheme="majorHAnsi" w:hAnsiTheme="majorHAnsi" w:cstheme="majorHAnsi"/>
              </w:rPr>
            </w:pPr>
          </w:p>
          <w:p w:rsidR="001B2A18" w:rsidRPr="00904AC1" w:rsidRDefault="001B2A18" w:rsidP="001B2A18">
            <w:pPr>
              <w:numPr>
                <w:ilvl w:val="0"/>
                <w:numId w:val="6"/>
              </w:numPr>
              <w:spacing w:after="0" w:line="240" w:lineRule="auto"/>
              <w:rPr>
                <w:rFonts w:asciiTheme="majorHAnsi" w:hAnsiTheme="majorHAnsi" w:cstheme="majorHAnsi"/>
              </w:rPr>
            </w:pPr>
            <w:r w:rsidRPr="00904AC1">
              <w:rPr>
                <w:rFonts w:asciiTheme="majorHAnsi" w:hAnsiTheme="majorHAnsi" w:cstheme="majorHAnsi"/>
              </w:rPr>
              <w:t xml:space="preserve">Target Adolescents for health program </w:t>
            </w:r>
          </w:p>
          <w:p w:rsidR="001B2A18" w:rsidRPr="00904AC1" w:rsidRDefault="001B2A18" w:rsidP="001B2A18">
            <w:pPr>
              <w:numPr>
                <w:ilvl w:val="0"/>
                <w:numId w:val="6"/>
              </w:numPr>
              <w:spacing w:after="0" w:line="240" w:lineRule="auto"/>
              <w:rPr>
                <w:rFonts w:asciiTheme="majorHAnsi" w:hAnsiTheme="majorHAnsi" w:cstheme="majorHAnsi"/>
              </w:rPr>
            </w:pPr>
            <w:r w:rsidRPr="00904AC1">
              <w:rPr>
                <w:rFonts w:asciiTheme="majorHAnsi" w:hAnsiTheme="majorHAnsi" w:cstheme="majorHAnsi"/>
              </w:rPr>
              <w:t>Create special Program and Councillors to be made available in schools, public and private sector workplace with focus on adolescence and mental health care. Ensure local healthcare providers look provide greater accessibility to healthcare services.</w:t>
            </w:r>
          </w:p>
          <w:p w:rsidR="001B2A18" w:rsidRDefault="001B2A18" w:rsidP="001B2A18">
            <w:pPr>
              <w:spacing w:after="0"/>
              <w:jc w:val="both"/>
              <w:rPr>
                <w:rFonts w:asciiTheme="majorHAnsi" w:hAnsiTheme="majorHAnsi" w:cstheme="majorHAnsi"/>
              </w:rPr>
            </w:pPr>
          </w:p>
          <w:p w:rsidR="00CB56A3" w:rsidRDefault="00CB56A3" w:rsidP="001B2A18">
            <w:pPr>
              <w:spacing w:after="0"/>
              <w:jc w:val="both"/>
              <w:rPr>
                <w:rFonts w:asciiTheme="majorHAnsi" w:hAnsiTheme="majorHAnsi" w:cstheme="majorHAnsi"/>
              </w:rPr>
            </w:pPr>
          </w:p>
          <w:p w:rsidR="00CB56A3" w:rsidRPr="00CB56A3" w:rsidRDefault="00CB56A3" w:rsidP="00CB56A3">
            <w:pPr>
              <w:pStyle w:val="ListParagraph"/>
              <w:numPr>
                <w:ilvl w:val="0"/>
                <w:numId w:val="43"/>
              </w:numPr>
              <w:spacing w:after="0"/>
              <w:ind w:left="360"/>
              <w:jc w:val="both"/>
              <w:rPr>
                <w:rFonts w:asciiTheme="majorHAnsi" w:hAnsiTheme="majorHAnsi" w:cstheme="majorHAnsi"/>
                <w:color w:val="000000" w:themeColor="text1"/>
              </w:rPr>
            </w:pPr>
            <w:r w:rsidRPr="00CB56A3">
              <w:rPr>
                <w:rFonts w:asciiTheme="majorHAnsi" w:hAnsiTheme="majorHAnsi" w:cstheme="majorHAnsi"/>
                <w:color w:val="000000" w:themeColor="text1"/>
              </w:rPr>
              <w:t>Increase the number of skilled social workers who can engage with children from broken families</w:t>
            </w:r>
          </w:p>
          <w:p w:rsidR="00CB56A3" w:rsidRPr="00CB56A3" w:rsidRDefault="00CB56A3" w:rsidP="00CB56A3">
            <w:pPr>
              <w:spacing w:after="0"/>
              <w:jc w:val="both"/>
              <w:rPr>
                <w:rFonts w:asciiTheme="majorHAnsi" w:hAnsiTheme="majorHAnsi" w:cstheme="majorHAnsi"/>
                <w:color w:val="000000" w:themeColor="text1"/>
              </w:rPr>
            </w:pPr>
          </w:p>
          <w:p w:rsidR="00BB23AF" w:rsidRPr="00BB23AF" w:rsidRDefault="00CB56A3" w:rsidP="00BB23AF">
            <w:pPr>
              <w:pStyle w:val="ListParagraph"/>
              <w:numPr>
                <w:ilvl w:val="0"/>
                <w:numId w:val="43"/>
              </w:numPr>
              <w:spacing w:after="0"/>
              <w:ind w:left="360"/>
              <w:jc w:val="both"/>
              <w:rPr>
                <w:rFonts w:asciiTheme="majorHAnsi" w:hAnsiTheme="majorHAnsi" w:cstheme="majorHAnsi"/>
              </w:rPr>
            </w:pPr>
            <w:r w:rsidRPr="00CB56A3">
              <w:rPr>
                <w:rFonts w:asciiTheme="majorHAnsi" w:hAnsiTheme="majorHAnsi" w:cstheme="majorHAnsi"/>
                <w:color w:val="000000" w:themeColor="text1"/>
              </w:rPr>
              <w:t>Provide more boarding schools to cater for rural children especially girls.</w:t>
            </w:r>
          </w:p>
        </w:tc>
      </w:tr>
      <w:tr w:rsidR="001B2A18" w:rsidRPr="00904AC1" w:rsidTr="00A25AB0">
        <w:tc>
          <w:tcPr>
            <w:tcW w:w="3188" w:type="dxa"/>
            <w:vMerge/>
          </w:tcPr>
          <w:p w:rsidR="001B2A18" w:rsidRPr="00904AC1" w:rsidRDefault="001B2A18" w:rsidP="001B2A18">
            <w:pPr>
              <w:spacing w:after="0"/>
              <w:jc w:val="center"/>
              <w:rPr>
                <w:rFonts w:asciiTheme="majorHAnsi" w:hAnsiTheme="majorHAnsi" w:cstheme="majorHAnsi"/>
                <w:b/>
              </w:rPr>
            </w:pPr>
          </w:p>
        </w:tc>
        <w:tc>
          <w:tcPr>
            <w:tcW w:w="5159" w:type="dxa"/>
          </w:tcPr>
          <w:p w:rsidR="001B2A18" w:rsidRDefault="001B2A18" w:rsidP="001B2A18">
            <w:pPr>
              <w:spacing w:after="0" w:line="240" w:lineRule="auto"/>
              <w:jc w:val="both"/>
              <w:rPr>
                <w:rFonts w:asciiTheme="majorHAnsi" w:hAnsiTheme="majorHAnsi" w:cstheme="majorHAnsi"/>
                <w:u w:val="single"/>
              </w:rPr>
            </w:pPr>
            <w:r>
              <w:rPr>
                <w:rFonts w:asciiTheme="majorHAnsi" w:hAnsiTheme="majorHAnsi" w:cstheme="majorHAnsi"/>
                <w:u w:val="single"/>
              </w:rPr>
              <w:t>Social Protection</w:t>
            </w:r>
          </w:p>
          <w:p w:rsidR="0086646A" w:rsidRPr="00BB23AF" w:rsidRDefault="001B2A18" w:rsidP="00BB23AF">
            <w:pPr>
              <w:textAlignment w:val="baseline"/>
              <w:rPr>
                <w:rFonts w:asciiTheme="majorHAnsi" w:hAnsiTheme="majorHAnsi" w:cstheme="majorHAnsi"/>
                <w:color w:val="000000" w:themeColor="text1"/>
              </w:rPr>
            </w:pPr>
            <w:r w:rsidRPr="0069403C">
              <w:rPr>
                <w:rFonts w:asciiTheme="majorHAnsi" w:hAnsiTheme="majorHAnsi" w:cstheme="majorHAnsi"/>
                <w:color w:val="000000" w:themeColor="text1"/>
              </w:rPr>
              <w:t xml:space="preserve">Numerous ministries and agencies provide social support programmes resulting in the fragmentation of social expenditure.  This also results in the difficulty for intended recipients, particularly single mothers (female-headed households) to navigate the system and gain access to these support mechanisms. </w:t>
            </w:r>
          </w:p>
        </w:tc>
        <w:tc>
          <w:tcPr>
            <w:tcW w:w="5603" w:type="dxa"/>
          </w:tcPr>
          <w:p w:rsidR="001B2A18" w:rsidRDefault="001B2A18" w:rsidP="001B2A18">
            <w:pPr>
              <w:spacing w:after="0" w:line="240" w:lineRule="auto"/>
              <w:rPr>
                <w:rFonts w:asciiTheme="majorHAnsi" w:hAnsiTheme="majorHAnsi" w:cstheme="majorHAnsi"/>
              </w:rPr>
            </w:pPr>
          </w:p>
          <w:p w:rsidR="001B2A18" w:rsidRPr="0069403C" w:rsidRDefault="001B2A18" w:rsidP="00A95BC5">
            <w:pPr>
              <w:pStyle w:val="ListParagraph"/>
              <w:numPr>
                <w:ilvl w:val="0"/>
                <w:numId w:val="32"/>
              </w:numPr>
              <w:spacing w:after="0" w:line="240" w:lineRule="auto"/>
              <w:textAlignment w:val="baseline"/>
              <w:rPr>
                <w:rFonts w:asciiTheme="majorHAnsi" w:hAnsiTheme="majorHAnsi" w:cstheme="majorHAnsi"/>
                <w:color w:val="000000" w:themeColor="text1"/>
              </w:rPr>
            </w:pPr>
            <w:r w:rsidRPr="0069403C">
              <w:rPr>
                <w:rFonts w:asciiTheme="majorHAnsi" w:hAnsiTheme="majorHAnsi" w:cstheme="majorHAnsi"/>
                <w:color w:val="000000" w:themeColor="text1"/>
              </w:rPr>
              <w:t xml:space="preserve">To develop an integrated and comprehensive social protection system from existing programmes available from line ministries, agencies, private sector and NGOs, </w:t>
            </w:r>
            <w:proofErr w:type="gramStart"/>
            <w:r w:rsidRPr="0069403C">
              <w:rPr>
                <w:rFonts w:asciiTheme="majorHAnsi" w:hAnsiTheme="majorHAnsi" w:cstheme="majorHAnsi"/>
                <w:color w:val="000000" w:themeColor="text1"/>
              </w:rPr>
              <w:t>that offer</w:t>
            </w:r>
            <w:proofErr w:type="gramEnd"/>
            <w:r w:rsidRPr="0069403C">
              <w:rPr>
                <w:rFonts w:asciiTheme="majorHAnsi" w:hAnsiTheme="majorHAnsi" w:cstheme="majorHAnsi"/>
                <w:color w:val="000000" w:themeColor="text1"/>
              </w:rPr>
              <w:t xml:space="preserve"> timely support for the needy, the vulnerable and the indigenous groups. </w:t>
            </w:r>
          </w:p>
          <w:p w:rsidR="001B2A18" w:rsidRPr="00BB23AF" w:rsidRDefault="001B2A18" w:rsidP="001B2A18">
            <w:pPr>
              <w:pStyle w:val="ListParagraph"/>
              <w:numPr>
                <w:ilvl w:val="0"/>
                <w:numId w:val="32"/>
              </w:numPr>
              <w:spacing w:after="0" w:line="240" w:lineRule="auto"/>
              <w:textAlignment w:val="baseline"/>
              <w:rPr>
                <w:rFonts w:asciiTheme="majorHAnsi" w:hAnsiTheme="majorHAnsi" w:cstheme="majorHAnsi"/>
              </w:rPr>
            </w:pPr>
            <w:r w:rsidRPr="0069403C">
              <w:rPr>
                <w:rFonts w:asciiTheme="majorHAnsi" w:hAnsiTheme="majorHAnsi" w:cstheme="majorHAnsi"/>
              </w:rPr>
              <w:t xml:space="preserve">Ensure that line ministries and implementing agencies develop stronger context analysis of the targeted area and intended beneficiaries. </w:t>
            </w:r>
          </w:p>
        </w:tc>
      </w:tr>
      <w:tr w:rsidR="001B2A18" w:rsidRPr="00904AC1" w:rsidTr="00A25AB0">
        <w:tc>
          <w:tcPr>
            <w:tcW w:w="3188" w:type="dxa"/>
            <w:vMerge/>
          </w:tcPr>
          <w:p w:rsidR="001B2A18" w:rsidRPr="00904AC1" w:rsidRDefault="001B2A18" w:rsidP="001B2A18">
            <w:pPr>
              <w:spacing w:after="0"/>
              <w:jc w:val="center"/>
              <w:rPr>
                <w:rFonts w:asciiTheme="majorHAnsi" w:hAnsiTheme="majorHAnsi" w:cstheme="majorHAnsi"/>
                <w:b/>
              </w:rPr>
            </w:pPr>
          </w:p>
        </w:tc>
        <w:tc>
          <w:tcPr>
            <w:tcW w:w="5159" w:type="dxa"/>
          </w:tcPr>
          <w:p w:rsidR="001B2A18" w:rsidRDefault="001B2A18" w:rsidP="001B2A18">
            <w:pPr>
              <w:spacing w:after="0" w:line="240" w:lineRule="auto"/>
              <w:jc w:val="both"/>
              <w:rPr>
                <w:rFonts w:asciiTheme="majorHAnsi" w:hAnsiTheme="majorHAnsi" w:cstheme="majorHAnsi"/>
                <w:u w:val="single"/>
              </w:rPr>
            </w:pPr>
            <w:r>
              <w:rPr>
                <w:rFonts w:asciiTheme="majorHAnsi" w:hAnsiTheme="majorHAnsi" w:cstheme="majorHAnsi"/>
                <w:u w:val="single"/>
              </w:rPr>
              <w:t>Data</w:t>
            </w:r>
          </w:p>
          <w:p w:rsidR="001B2A18" w:rsidRPr="00BB23AF" w:rsidRDefault="001B2A18" w:rsidP="001B2A18">
            <w:pPr>
              <w:spacing w:after="0" w:line="240" w:lineRule="auto"/>
              <w:jc w:val="both"/>
              <w:rPr>
                <w:rFonts w:asciiTheme="majorHAnsi" w:hAnsiTheme="majorHAnsi" w:cstheme="majorHAnsi"/>
                <w:color w:val="000000" w:themeColor="text1"/>
                <w:szCs w:val="23"/>
              </w:rPr>
            </w:pPr>
            <w:r w:rsidRPr="0069403C">
              <w:rPr>
                <w:rFonts w:asciiTheme="majorHAnsi" w:hAnsiTheme="majorHAnsi" w:cstheme="majorHAnsi"/>
                <w:color w:val="000000" w:themeColor="text1"/>
                <w:szCs w:val="23"/>
              </w:rPr>
              <w:t>Since 2008, the government has been developing a data bank on the poor, called e-</w:t>
            </w:r>
            <w:proofErr w:type="spellStart"/>
            <w:r w:rsidRPr="0069403C">
              <w:rPr>
                <w:rFonts w:asciiTheme="majorHAnsi" w:hAnsiTheme="majorHAnsi" w:cstheme="majorHAnsi"/>
                <w:color w:val="000000" w:themeColor="text1"/>
                <w:szCs w:val="23"/>
              </w:rPr>
              <w:t>Kasih</w:t>
            </w:r>
            <w:proofErr w:type="spellEnd"/>
            <w:r w:rsidRPr="0069403C">
              <w:rPr>
                <w:rFonts w:asciiTheme="majorHAnsi" w:hAnsiTheme="majorHAnsi" w:cstheme="majorHAnsi"/>
                <w:color w:val="000000" w:themeColor="text1"/>
                <w:szCs w:val="23"/>
              </w:rPr>
              <w:t>, which has gender as a key variable. However, there is still a lack of available sex-disaggregated data on poverty, which means that little is known about the various categories of poor women nationwide, whether they are single women, single mothers and/or heads of households and/or living in poor families, as well as the extent of their poverty and their specific situations and locations (rural/urban).</w:t>
            </w:r>
          </w:p>
        </w:tc>
        <w:tc>
          <w:tcPr>
            <w:tcW w:w="5603" w:type="dxa"/>
          </w:tcPr>
          <w:p w:rsidR="001B2A18" w:rsidRDefault="001B2A18" w:rsidP="001B2A18">
            <w:pPr>
              <w:spacing w:after="0" w:line="240" w:lineRule="auto"/>
              <w:rPr>
                <w:rFonts w:asciiTheme="majorHAnsi" w:hAnsiTheme="majorHAnsi" w:cstheme="majorHAnsi"/>
              </w:rPr>
            </w:pPr>
          </w:p>
          <w:p w:rsidR="001B2A18" w:rsidRDefault="001B2A18" w:rsidP="00A95BC5">
            <w:pPr>
              <w:pStyle w:val="Default"/>
              <w:numPr>
                <w:ilvl w:val="0"/>
                <w:numId w:val="33"/>
              </w:numPr>
              <w:rPr>
                <w:rFonts w:asciiTheme="majorHAnsi" w:hAnsiTheme="majorHAnsi" w:cstheme="majorHAnsi"/>
                <w:sz w:val="23"/>
                <w:szCs w:val="23"/>
              </w:rPr>
            </w:pPr>
            <w:r w:rsidRPr="0069403C">
              <w:rPr>
                <w:rFonts w:asciiTheme="majorHAnsi" w:hAnsiTheme="majorHAnsi" w:cstheme="majorHAnsi"/>
                <w:sz w:val="22"/>
                <w:szCs w:val="23"/>
              </w:rPr>
              <w:t xml:space="preserve">Undertake comprehensive mapping and assessment of poverty in the country and produce gender and sex-disaggregated that captures the gendered </w:t>
            </w:r>
            <w:proofErr w:type="spellStart"/>
            <w:r w:rsidRPr="0069403C">
              <w:rPr>
                <w:rFonts w:asciiTheme="majorHAnsi" w:hAnsiTheme="majorHAnsi" w:cstheme="majorHAnsi"/>
                <w:sz w:val="22"/>
                <w:szCs w:val="23"/>
              </w:rPr>
              <w:t>intersectionalities</w:t>
            </w:r>
            <w:proofErr w:type="spellEnd"/>
            <w:r w:rsidRPr="0069403C">
              <w:rPr>
                <w:rFonts w:asciiTheme="majorHAnsi" w:hAnsiTheme="majorHAnsi" w:cstheme="majorHAnsi"/>
                <w:sz w:val="22"/>
                <w:szCs w:val="23"/>
              </w:rPr>
              <w:t xml:space="preserve"> of the intended beneficiaries and targeted interventions.</w:t>
            </w:r>
            <w:r w:rsidRPr="0069403C">
              <w:rPr>
                <w:rFonts w:asciiTheme="majorHAnsi" w:hAnsiTheme="majorHAnsi" w:cstheme="majorHAnsi"/>
                <w:sz w:val="23"/>
                <w:szCs w:val="23"/>
              </w:rPr>
              <w:t xml:space="preserve"> </w:t>
            </w:r>
          </w:p>
          <w:p w:rsidR="00B13754" w:rsidRPr="0069403C" w:rsidRDefault="00B13754" w:rsidP="00B13754">
            <w:pPr>
              <w:pStyle w:val="Default"/>
              <w:rPr>
                <w:rFonts w:asciiTheme="majorHAnsi" w:hAnsiTheme="majorHAnsi" w:cstheme="majorHAnsi"/>
                <w:sz w:val="23"/>
                <w:szCs w:val="23"/>
              </w:rPr>
            </w:pPr>
          </w:p>
          <w:p w:rsidR="001B2A18" w:rsidRPr="00BB23AF" w:rsidRDefault="001B2A18" w:rsidP="001B2A18">
            <w:pPr>
              <w:pStyle w:val="Default"/>
              <w:numPr>
                <w:ilvl w:val="0"/>
                <w:numId w:val="33"/>
              </w:numPr>
              <w:rPr>
                <w:rFonts w:asciiTheme="minorHAnsi" w:hAnsiTheme="minorHAnsi" w:cstheme="minorHAnsi"/>
                <w:color w:val="000000" w:themeColor="text1"/>
                <w:sz w:val="22"/>
                <w:szCs w:val="22"/>
              </w:rPr>
            </w:pPr>
            <w:r w:rsidRPr="0069403C">
              <w:rPr>
                <w:rFonts w:asciiTheme="majorHAnsi" w:hAnsiTheme="majorHAnsi" w:cstheme="majorHAnsi"/>
                <w:color w:val="000000" w:themeColor="text1"/>
                <w:sz w:val="22"/>
                <w:szCs w:val="22"/>
              </w:rPr>
              <w:t>Build database on multidimensional poverty and B40 groups using gender statistics and indicators</w:t>
            </w:r>
            <w:r w:rsidRPr="00AC56B2">
              <w:rPr>
                <w:rFonts w:asciiTheme="minorHAnsi" w:hAnsiTheme="minorHAnsi" w:cstheme="minorHAnsi"/>
                <w:color w:val="000000" w:themeColor="text1"/>
                <w:sz w:val="22"/>
                <w:szCs w:val="22"/>
              </w:rPr>
              <w:t xml:space="preserve">. </w:t>
            </w:r>
          </w:p>
        </w:tc>
      </w:tr>
      <w:tr w:rsidR="001B2A18" w:rsidRPr="00904AC1" w:rsidTr="00A25AB0">
        <w:tc>
          <w:tcPr>
            <w:tcW w:w="3188" w:type="dxa"/>
          </w:tcPr>
          <w:p w:rsidR="001B2A18" w:rsidRPr="00904AC1" w:rsidRDefault="001B2A18" w:rsidP="001B2A18">
            <w:pPr>
              <w:spacing w:after="0"/>
              <w:jc w:val="center"/>
              <w:rPr>
                <w:rFonts w:asciiTheme="majorHAnsi" w:hAnsiTheme="majorHAnsi" w:cstheme="majorHAnsi"/>
                <w:b/>
              </w:rPr>
            </w:pPr>
          </w:p>
          <w:p w:rsidR="001B2A18" w:rsidRPr="00904AC1" w:rsidRDefault="001B2A18" w:rsidP="001B2A18">
            <w:pPr>
              <w:spacing w:after="0"/>
              <w:jc w:val="center"/>
              <w:rPr>
                <w:rFonts w:asciiTheme="majorHAnsi" w:hAnsiTheme="majorHAnsi" w:cstheme="majorHAnsi"/>
                <w:b/>
              </w:rPr>
            </w:pPr>
            <w:r w:rsidRPr="00904AC1">
              <w:rPr>
                <w:rFonts w:asciiTheme="majorHAnsi" w:hAnsiTheme="majorHAnsi" w:cstheme="majorHAnsi"/>
                <w:b/>
              </w:rPr>
              <w:t>UNITY AND PEACE</w:t>
            </w:r>
          </w:p>
        </w:tc>
        <w:tc>
          <w:tcPr>
            <w:tcW w:w="5159" w:type="dxa"/>
          </w:tcPr>
          <w:p w:rsidR="001B2A18" w:rsidRPr="00904AC1" w:rsidRDefault="001B2A18" w:rsidP="001B2A18">
            <w:pPr>
              <w:spacing w:after="200"/>
              <w:contextualSpacing/>
              <w:rPr>
                <w:rFonts w:asciiTheme="majorHAnsi" w:hAnsiTheme="majorHAnsi" w:cstheme="majorHAnsi"/>
                <w:b/>
                <w:lang w:val="ms-MY"/>
              </w:rPr>
            </w:pPr>
          </w:p>
          <w:p w:rsidR="001B2A18" w:rsidRPr="00904AC1" w:rsidRDefault="001B2A18" w:rsidP="001B2A18">
            <w:pPr>
              <w:pStyle w:val="ListParagraph"/>
              <w:numPr>
                <w:ilvl w:val="0"/>
                <w:numId w:val="4"/>
              </w:numPr>
              <w:spacing w:after="0" w:line="240" w:lineRule="auto"/>
              <w:rPr>
                <w:rFonts w:asciiTheme="majorHAnsi" w:hAnsiTheme="majorHAnsi" w:cstheme="majorHAnsi"/>
                <w:lang w:val="ms-MY"/>
              </w:rPr>
            </w:pPr>
            <w:r w:rsidRPr="00904AC1">
              <w:rPr>
                <w:rFonts w:asciiTheme="majorHAnsi" w:hAnsiTheme="majorHAnsi" w:cstheme="majorHAnsi"/>
                <w:lang w:val="ms-MY"/>
              </w:rPr>
              <w:t>There has been cases of alleged mismanagement of government funds</w:t>
            </w:r>
          </w:p>
          <w:p w:rsidR="001B2A18" w:rsidRPr="00904AC1" w:rsidRDefault="001B2A18" w:rsidP="001B2A18">
            <w:pPr>
              <w:pStyle w:val="ListParagraph"/>
              <w:numPr>
                <w:ilvl w:val="0"/>
                <w:numId w:val="4"/>
              </w:numPr>
              <w:spacing w:after="0" w:line="240" w:lineRule="auto"/>
              <w:rPr>
                <w:rFonts w:asciiTheme="majorHAnsi" w:hAnsiTheme="majorHAnsi" w:cstheme="majorHAnsi"/>
              </w:rPr>
            </w:pPr>
            <w:r w:rsidRPr="00904AC1">
              <w:rPr>
                <w:rFonts w:asciiTheme="majorHAnsi" w:hAnsiTheme="majorHAnsi" w:cstheme="majorHAnsi"/>
              </w:rPr>
              <w:t xml:space="preserve">Of late women have been alarmed by the actions of individuals and groups who incite hatred which threatens interfaith relations in the country and polarises even the most rational Malaysians to opposite ends. </w:t>
            </w:r>
          </w:p>
          <w:p w:rsidR="001B2A18" w:rsidRPr="00904AC1" w:rsidRDefault="001B2A18" w:rsidP="001B2A18">
            <w:pPr>
              <w:pStyle w:val="ListParagraph"/>
              <w:spacing w:after="0" w:line="240" w:lineRule="auto"/>
              <w:rPr>
                <w:rFonts w:asciiTheme="majorHAnsi" w:hAnsiTheme="majorHAnsi" w:cstheme="majorHAnsi"/>
                <w:lang w:val="ms-MY"/>
              </w:rPr>
            </w:pPr>
          </w:p>
          <w:p w:rsidR="001B2A18" w:rsidRPr="00904AC1" w:rsidRDefault="001B2A18" w:rsidP="001B2A18">
            <w:pPr>
              <w:spacing w:after="0"/>
              <w:jc w:val="both"/>
              <w:rPr>
                <w:rFonts w:asciiTheme="majorHAnsi" w:hAnsiTheme="majorHAnsi" w:cstheme="majorHAnsi"/>
              </w:rPr>
            </w:pPr>
          </w:p>
        </w:tc>
        <w:tc>
          <w:tcPr>
            <w:tcW w:w="5603" w:type="dxa"/>
          </w:tcPr>
          <w:p w:rsidR="001B2A18" w:rsidRPr="00904AC1" w:rsidRDefault="001B2A18" w:rsidP="001B2A18">
            <w:pPr>
              <w:pStyle w:val="ListParagraph"/>
              <w:spacing w:after="0" w:line="240" w:lineRule="auto"/>
              <w:jc w:val="both"/>
              <w:rPr>
                <w:rFonts w:asciiTheme="majorHAnsi" w:hAnsiTheme="majorHAnsi" w:cstheme="majorHAnsi"/>
              </w:rPr>
            </w:pPr>
          </w:p>
          <w:p w:rsidR="001B2A18" w:rsidRPr="00904AC1" w:rsidRDefault="001B2A18" w:rsidP="0086646A">
            <w:pPr>
              <w:pStyle w:val="ListParagraph"/>
              <w:spacing w:after="0" w:line="240" w:lineRule="auto"/>
              <w:ind w:left="360"/>
              <w:jc w:val="both"/>
              <w:rPr>
                <w:rFonts w:asciiTheme="majorHAnsi" w:hAnsiTheme="majorHAnsi" w:cstheme="majorHAnsi"/>
              </w:rPr>
            </w:pPr>
          </w:p>
          <w:p w:rsidR="001B2A18" w:rsidRDefault="001B2A18" w:rsidP="00A95BC5">
            <w:pPr>
              <w:pStyle w:val="ListParagraph"/>
              <w:numPr>
                <w:ilvl w:val="0"/>
                <w:numId w:val="7"/>
              </w:numPr>
              <w:spacing w:after="0" w:line="240" w:lineRule="auto"/>
              <w:jc w:val="both"/>
              <w:rPr>
                <w:rFonts w:asciiTheme="majorHAnsi" w:hAnsiTheme="majorHAnsi" w:cstheme="majorHAnsi"/>
              </w:rPr>
            </w:pPr>
            <w:r w:rsidRPr="00904AC1">
              <w:rPr>
                <w:rFonts w:asciiTheme="majorHAnsi" w:hAnsiTheme="majorHAnsi" w:cstheme="majorHAnsi"/>
              </w:rPr>
              <w:t xml:space="preserve">Increase interfaith and unity community activities especially involving with women. </w:t>
            </w:r>
          </w:p>
          <w:p w:rsidR="00B13754" w:rsidRPr="00904AC1" w:rsidRDefault="00B13754" w:rsidP="00B13754">
            <w:pPr>
              <w:pStyle w:val="ListParagraph"/>
              <w:spacing w:after="0" w:line="240" w:lineRule="auto"/>
              <w:ind w:left="360"/>
              <w:jc w:val="both"/>
              <w:rPr>
                <w:rFonts w:asciiTheme="majorHAnsi" w:hAnsiTheme="majorHAnsi" w:cstheme="majorHAnsi"/>
              </w:rPr>
            </w:pPr>
          </w:p>
          <w:p w:rsidR="001B2A18" w:rsidRDefault="001B2A18" w:rsidP="00A95BC5">
            <w:pPr>
              <w:pStyle w:val="ListParagraph"/>
              <w:numPr>
                <w:ilvl w:val="0"/>
                <w:numId w:val="7"/>
              </w:numPr>
              <w:spacing w:after="0" w:line="240" w:lineRule="auto"/>
              <w:jc w:val="both"/>
              <w:rPr>
                <w:rFonts w:asciiTheme="majorHAnsi" w:hAnsiTheme="majorHAnsi" w:cstheme="majorHAnsi"/>
              </w:rPr>
            </w:pPr>
            <w:r w:rsidRPr="00904AC1">
              <w:rPr>
                <w:rFonts w:asciiTheme="majorHAnsi" w:hAnsiTheme="majorHAnsi" w:cstheme="majorHAnsi"/>
              </w:rPr>
              <w:t xml:space="preserve">Biro </w:t>
            </w:r>
            <w:proofErr w:type="spellStart"/>
            <w:r w:rsidRPr="00904AC1">
              <w:rPr>
                <w:rFonts w:asciiTheme="majorHAnsi" w:hAnsiTheme="majorHAnsi" w:cstheme="majorHAnsi"/>
              </w:rPr>
              <w:t>Pengaduan</w:t>
            </w:r>
            <w:proofErr w:type="spellEnd"/>
            <w:r w:rsidRPr="00904AC1">
              <w:rPr>
                <w:rFonts w:asciiTheme="majorHAnsi" w:hAnsiTheme="majorHAnsi" w:cstheme="majorHAnsi"/>
              </w:rPr>
              <w:t xml:space="preserve"> </w:t>
            </w:r>
            <w:proofErr w:type="spellStart"/>
            <w:r w:rsidRPr="00904AC1">
              <w:rPr>
                <w:rFonts w:asciiTheme="majorHAnsi" w:hAnsiTheme="majorHAnsi" w:cstheme="majorHAnsi"/>
              </w:rPr>
              <w:t>Awam</w:t>
            </w:r>
            <w:proofErr w:type="spellEnd"/>
            <w:r w:rsidRPr="00904AC1">
              <w:rPr>
                <w:rFonts w:asciiTheme="majorHAnsi" w:hAnsiTheme="majorHAnsi" w:cstheme="majorHAnsi"/>
              </w:rPr>
              <w:t xml:space="preserve"> should receive </w:t>
            </w:r>
            <w:proofErr w:type="gramStart"/>
            <w:r w:rsidRPr="00904AC1">
              <w:rPr>
                <w:rFonts w:asciiTheme="majorHAnsi" w:hAnsiTheme="majorHAnsi" w:cstheme="majorHAnsi"/>
              </w:rPr>
              <w:t>complaints  on</w:t>
            </w:r>
            <w:proofErr w:type="gramEnd"/>
            <w:r w:rsidRPr="00904AC1">
              <w:rPr>
                <w:rFonts w:asciiTheme="majorHAnsi" w:hAnsiTheme="majorHAnsi" w:cstheme="majorHAnsi"/>
              </w:rPr>
              <w:t xml:space="preserve"> the  misconduct of officials that can lead to polarisation and disunity.</w:t>
            </w:r>
          </w:p>
          <w:p w:rsidR="00B13754" w:rsidRPr="00B13754" w:rsidRDefault="00B13754" w:rsidP="00B13754">
            <w:pPr>
              <w:pStyle w:val="ListParagraph"/>
              <w:rPr>
                <w:rFonts w:asciiTheme="majorHAnsi" w:hAnsiTheme="majorHAnsi" w:cstheme="majorHAnsi"/>
              </w:rPr>
            </w:pPr>
          </w:p>
          <w:p w:rsidR="001B2A18" w:rsidRDefault="001B2A18" w:rsidP="00A95BC5">
            <w:pPr>
              <w:pStyle w:val="ListParagraph"/>
              <w:numPr>
                <w:ilvl w:val="0"/>
                <w:numId w:val="7"/>
              </w:numPr>
              <w:spacing w:after="0" w:line="240" w:lineRule="auto"/>
              <w:rPr>
                <w:rFonts w:asciiTheme="majorHAnsi" w:hAnsiTheme="majorHAnsi" w:cstheme="majorHAnsi"/>
              </w:rPr>
            </w:pPr>
            <w:r w:rsidRPr="00904AC1">
              <w:rPr>
                <w:rFonts w:asciiTheme="majorHAnsi" w:hAnsiTheme="majorHAnsi" w:cstheme="majorHAnsi"/>
              </w:rPr>
              <w:t xml:space="preserve">The Committee studying the implementation of </w:t>
            </w:r>
            <w:proofErr w:type="spellStart"/>
            <w:r w:rsidRPr="00904AC1">
              <w:rPr>
                <w:rFonts w:asciiTheme="majorHAnsi" w:hAnsiTheme="majorHAnsi" w:cstheme="majorHAnsi"/>
              </w:rPr>
              <w:t>hudud</w:t>
            </w:r>
            <w:proofErr w:type="spellEnd"/>
            <w:r w:rsidRPr="00904AC1">
              <w:rPr>
                <w:rFonts w:asciiTheme="majorHAnsi" w:hAnsiTheme="majorHAnsi" w:cstheme="majorHAnsi"/>
              </w:rPr>
              <w:t xml:space="preserve"> should also study its interpretation. It should include women and members from a variety of disciplines including Medicine and the Sciences to provide a wider and current   perspective on </w:t>
            </w:r>
            <w:proofErr w:type="spellStart"/>
            <w:r w:rsidRPr="00904AC1">
              <w:rPr>
                <w:rFonts w:asciiTheme="majorHAnsi" w:hAnsiTheme="majorHAnsi" w:cstheme="majorHAnsi"/>
              </w:rPr>
              <w:t>hudud</w:t>
            </w:r>
            <w:proofErr w:type="spellEnd"/>
            <w:r w:rsidRPr="00904AC1">
              <w:rPr>
                <w:rFonts w:asciiTheme="majorHAnsi" w:hAnsiTheme="majorHAnsi" w:cstheme="majorHAnsi"/>
              </w:rPr>
              <w:t>.</w:t>
            </w:r>
          </w:p>
          <w:p w:rsidR="00B13754" w:rsidRPr="00B13754" w:rsidRDefault="00B13754" w:rsidP="00B13754">
            <w:pPr>
              <w:pStyle w:val="ListParagraph"/>
              <w:rPr>
                <w:rFonts w:asciiTheme="majorHAnsi" w:hAnsiTheme="majorHAnsi" w:cstheme="majorHAnsi"/>
              </w:rPr>
            </w:pPr>
          </w:p>
          <w:p w:rsidR="001B2A18" w:rsidRDefault="001B2A18" w:rsidP="00A95BC5">
            <w:pPr>
              <w:numPr>
                <w:ilvl w:val="0"/>
                <w:numId w:val="7"/>
              </w:numPr>
              <w:spacing w:after="0" w:line="240" w:lineRule="auto"/>
              <w:contextualSpacing/>
              <w:rPr>
                <w:rFonts w:asciiTheme="majorHAnsi" w:hAnsiTheme="majorHAnsi" w:cstheme="majorHAnsi"/>
                <w:lang w:val="ms-MY"/>
              </w:rPr>
            </w:pPr>
            <w:r w:rsidRPr="00904AC1">
              <w:rPr>
                <w:rFonts w:asciiTheme="majorHAnsi" w:hAnsiTheme="majorHAnsi" w:cstheme="majorHAnsi"/>
                <w:lang w:val="ms-MY"/>
              </w:rPr>
              <w:t>Strongly recommend to state and federal religious (muslim) authorities to consider setting up the mordichat movements (female religious teachers) such as practised by Morocco to counter fundamentalists.</w:t>
            </w:r>
          </w:p>
          <w:p w:rsidR="00B13754" w:rsidRDefault="00B13754" w:rsidP="00B13754">
            <w:pPr>
              <w:pStyle w:val="ListParagraph"/>
              <w:rPr>
                <w:rFonts w:asciiTheme="majorHAnsi" w:hAnsiTheme="majorHAnsi" w:cstheme="majorHAnsi"/>
                <w:lang w:val="ms-MY"/>
              </w:rPr>
            </w:pPr>
          </w:p>
          <w:p w:rsidR="001B2A18" w:rsidRPr="00BB23AF" w:rsidRDefault="001B2A18" w:rsidP="00BB23AF">
            <w:pPr>
              <w:numPr>
                <w:ilvl w:val="0"/>
                <w:numId w:val="7"/>
              </w:numPr>
              <w:spacing w:after="0" w:line="240" w:lineRule="auto"/>
              <w:contextualSpacing/>
              <w:rPr>
                <w:rFonts w:asciiTheme="majorHAnsi" w:hAnsiTheme="majorHAnsi" w:cstheme="majorHAnsi"/>
                <w:lang w:val="ms-MY"/>
              </w:rPr>
            </w:pPr>
            <w:r w:rsidRPr="00904AC1">
              <w:rPr>
                <w:rFonts w:asciiTheme="majorHAnsi" w:hAnsiTheme="majorHAnsi" w:cstheme="majorHAnsi"/>
                <w:lang w:val="ms-MY"/>
              </w:rPr>
              <w:t>Establish strong monitoring of social media focusing on IS threat.</w:t>
            </w:r>
          </w:p>
        </w:tc>
      </w:tr>
      <w:tr w:rsidR="001B2A18" w:rsidRPr="00904AC1" w:rsidTr="00A25AB0">
        <w:tc>
          <w:tcPr>
            <w:tcW w:w="3188" w:type="dxa"/>
          </w:tcPr>
          <w:p w:rsidR="001B2A18" w:rsidRPr="00904AC1" w:rsidRDefault="001B2A18" w:rsidP="001B2A18">
            <w:pPr>
              <w:spacing w:after="0"/>
              <w:jc w:val="center"/>
              <w:rPr>
                <w:rFonts w:asciiTheme="majorHAnsi" w:hAnsiTheme="majorHAnsi" w:cstheme="majorHAnsi"/>
                <w:b/>
              </w:rPr>
            </w:pPr>
          </w:p>
          <w:p w:rsidR="001B2A18" w:rsidRPr="00904AC1" w:rsidRDefault="001B2A18" w:rsidP="001B2A18">
            <w:pPr>
              <w:spacing w:after="0"/>
              <w:jc w:val="center"/>
              <w:rPr>
                <w:rFonts w:asciiTheme="majorHAnsi" w:hAnsiTheme="majorHAnsi" w:cstheme="majorHAnsi"/>
                <w:b/>
              </w:rPr>
            </w:pPr>
            <w:r w:rsidRPr="00904AC1">
              <w:rPr>
                <w:rFonts w:asciiTheme="majorHAnsi" w:hAnsiTheme="majorHAnsi" w:cstheme="majorHAnsi"/>
                <w:b/>
              </w:rPr>
              <w:t>ENVIRONMENT AND CLIMATE CHANGE</w:t>
            </w:r>
          </w:p>
        </w:tc>
        <w:tc>
          <w:tcPr>
            <w:tcW w:w="5159" w:type="dxa"/>
          </w:tcPr>
          <w:p w:rsidR="001B2A18" w:rsidRPr="00CB56A3" w:rsidRDefault="00CB56A3" w:rsidP="00CB56A3">
            <w:pPr>
              <w:pStyle w:val="ListParagraph"/>
              <w:numPr>
                <w:ilvl w:val="0"/>
                <w:numId w:val="42"/>
              </w:numPr>
              <w:spacing w:after="0"/>
              <w:jc w:val="both"/>
              <w:rPr>
                <w:rFonts w:asciiTheme="majorHAnsi" w:hAnsiTheme="majorHAnsi" w:cstheme="majorHAnsi"/>
                <w:b/>
                <w:color w:val="FFFFFF" w:themeColor="background1"/>
              </w:rPr>
            </w:pPr>
            <w:r w:rsidRPr="00CB56A3">
              <w:rPr>
                <w:rFonts w:asciiTheme="majorHAnsi" w:hAnsiTheme="majorHAnsi" w:cstheme="majorHAnsi"/>
                <w:lang w:val="ms-MY"/>
              </w:rPr>
              <w:t>There is a strong need to strengthen current  developmental projects and interventions to ensure that it identify, mitigate and manage environmental as well as social risks that includes gender-related risks in their design, implementation and monitoring. In advancing these integrated approach, a readiness programme and end-to-end implementation is necessary.</w:t>
            </w:r>
          </w:p>
        </w:tc>
        <w:tc>
          <w:tcPr>
            <w:tcW w:w="5603" w:type="dxa"/>
          </w:tcPr>
          <w:p w:rsidR="00CB56A3" w:rsidRPr="00904AC1" w:rsidRDefault="00CB56A3" w:rsidP="00CB56A3">
            <w:pPr>
              <w:numPr>
                <w:ilvl w:val="0"/>
                <w:numId w:val="3"/>
              </w:numPr>
              <w:spacing w:after="0" w:line="276" w:lineRule="auto"/>
              <w:contextualSpacing/>
              <w:rPr>
                <w:rFonts w:asciiTheme="majorHAnsi" w:hAnsiTheme="majorHAnsi" w:cstheme="majorHAnsi"/>
                <w:lang w:val="ms-MY"/>
              </w:rPr>
            </w:pPr>
            <w:r w:rsidRPr="00904AC1">
              <w:rPr>
                <w:rFonts w:asciiTheme="majorHAnsi" w:hAnsiTheme="majorHAnsi" w:cstheme="majorHAnsi"/>
                <w:lang w:val="ms-MY"/>
              </w:rPr>
              <w:t xml:space="preserve">Ensure </w:t>
            </w:r>
            <w:r>
              <w:rPr>
                <w:rFonts w:asciiTheme="majorHAnsi" w:hAnsiTheme="majorHAnsi" w:cstheme="majorHAnsi"/>
                <w:lang w:val="ms-MY"/>
              </w:rPr>
              <w:t>a gender policy and action plan including environment and social safeguards be developed  for the specific sectors and intervention areas; in consultation</w:t>
            </w:r>
            <w:r w:rsidRPr="00904AC1">
              <w:rPr>
                <w:rFonts w:asciiTheme="majorHAnsi" w:hAnsiTheme="majorHAnsi" w:cstheme="majorHAnsi"/>
                <w:lang w:val="ms-MY"/>
              </w:rPr>
              <w:t xml:space="preserve"> wit</w:t>
            </w:r>
            <w:r>
              <w:rPr>
                <w:rFonts w:asciiTheme="majorHAnsi" w:hAnsiTheme="majorHAnsi" w:cstheme="majorHAnsi"/>
                <w:lang w:val="ms-MY"/>
              </w:rPr>
              <w:t>h relevant stakeholders, affected communities and women’s groups.</w:t>
            </w:r>
          </w:p>
          <w:p w:rsidR="00CB56A3" w:rsidRPr="00904AC1" w:rsidRDefault="00CB56A3" w:rsidP="00CB56A3">
            <w:pPr>
              <w:numPr>
                <w:ilvl w:val="0"/>
                <w:numId w:val="3"/>
              </w:numPr>
              <w:spacing w:after="0" w:line="276" w:lineRule="auto"/>
              <w:contextualSpacing/>
              <w:rPr>
                <w:rFonts w:asciiTheme="majorHAnsi" w:hAnsiTheme="majorHAnsi" w:cstheme="majorHAnsi"/>
                <w:lang w:val="ms-MY"/>
              </w:rPr>
            </w:pPr>
            <w:r w:rsidRPr="00904AC1">
              <w:rPr>
                <w:rFonts w:asciiTheme="majorHAnsi" w:hAnsiTheme="majorHAnsi" w:cstheme="majorHAnsi"/>
                <w:lang w:val="ms-MY"/>
              </w:rPr>
              <w:t>Ensure that the green growth development plans and strategies are gender responsive with clear gender safeguards</w:t>
            </w:r>
            <w:r>
              <w:rPr>
                <w:rFonts w:asciiTheme="majorHAnsi" w:hAnsiTheme="majorHAnsi" w:cstheme="majorHAnsi"/>
                <w:lang w:val="ms-MY"/>
              </w:rPr>
              <w:t xml:space="preserve"> and gender action plans</w:t>
            </w:r>
            <w:r w:rsidRPr="00904AC1">
              <w:rPr>
                <w:rFonts w:asciiTheme="majorHAnsi" w:hAnsiTheme="majorHAnsi" w:cstheme="majorHAnsi"/>
                <w:lang w:val="ms-MY"/>
              </w:rPr>
              <w:t xml:space="preserve">. </w:t>
            </w:r>
          </w:p>
          <w:p w:rsidR="00CB56A3" w:rsidRDefault="00CB56A3" w:rsidP="00CB56A3">
            <w:pPr>
              <w:numPr>
                <w:ilvl w:val="0"/>
                <w:numId w:val="3"/>
              </w:numPr>
              <w:spacing w:after="0" w:line="276" w:lineRule="auto"/>
              <w:contextualSpacing/>
              <w:rPr>
                <w:rFonts w:asciiTheme="majorHAnsi" w:hAnsiTheme="majorHAnsi" w:cstheme="majorHAnsi"/>
                <w:lang w:val="ms-MY"/>
              </w:rPr>
            </w:pPr>
            <w:r w:rsidRPr="00904AC1">
              <w:rPr>
                <w:rFonts w:asciiTheme="majorHAnsi" w:hAnsiTheme="majorHAnsi" w:cstheme="majorHAnsi"/>
                <w:lang w:val="ms-MY"/>
              </w:rPr>
              <w:t>Ensure that environmental regulatory measures are harmonised and gender responsive.</w:t>
            </w:r>
          </w:p>
          <w:p w:rsidR="00CB56A3" w:rsidRDefault="00CB56A3" w:rsidP="00CB56A3">
            <w:pPr>
              <w:numPr>
                <w:ilvl w:val="0"/>
                <w:numId w:val="3"/>
              </w:numPr>
              <w:spacing w:after="0" w:line="276" w:lineRule="auto"/>
              <w:contextualSpacing/>
              <w:rPr>
                <w:rFonts w:asciiTheme="majorHAnsi" w:hAnsiTheme="majorHAnsi" w:cstheme="majorHAnsi"/>
                <w:lang w:val="ms-MY"/>
              </w:rPr>
            </w:pPr>
            <w:r>
              <w:rPr>
                <w:rFonts w:asciiTheme="majorHAnsi" w:hAnsiTheme="majorHAnsi" w:cstheme="majorHAnsi"/>
                <w:lang w:val="ms-MY"/>
              </w:rPr>
              <w:t>Promote data collection that is gender sensitive to support readiness assessment and monitoring of outcomes.</w:t>
            </w:r>
          </w:p>
          <w:p w:rsidR="00CB56A3" w:rsidRDefault="00CB56A3" w:rsidP="00CB56A3">
            <w:pPr>
              <w:numPr>
                <w:ilvl w:val="0"/>
                <w:numId w:val="3"/>
              </w:numPr>
              <w:spacing w:after="0" w:line="276" w:lineRule="auto"/>
              <w:contextualSpacing/>
              <w:rPr>
                <w:rFonts w:asciiTheme="majorHAnsi" w:hAnsiTheme="majorHAnsi" w:cstheme="majorHAnsi"/>
                <w:lang w:val="ms-MY"/>
              </w:rPr>
            </w:pPr>
            <w:r>
              <w:rPr>
                <w:rFonts w:asciiTheme="majorHAnsi" w:hAnsiTheme="majorHAnsi" w:cstheme="majorHAnsi"/>
                <w:lang w:val="ms-MY"/>
              </w:rPr>
              <w:t>Promote gender balance technical teams.</w:t>
            </w:r>
          </w:p>
          <w:p w:rsidR="001B2A18" w:rsidRPr="00904AC1" w:rsidRDefault="00CB56A3" w:rsidP="00CB56A3">
            <w:pPr>
              <w:spacing w:after="0" w:line="276" w:lineRule="auto"/>
              <w:ind w:left="360"/>
              <w:contextualSpacing/>
              <w:rPr>
                <w:rFonts w:asciiTheme="majorHAnsi" w:hAnsiTheme="majorHAnsi" w:cstheme="majorHAnsi"/>
                <w:lang w:val="ms-MY"/>
              </w:rPr>
            </w:pPr>
            <w:r>
              <w:rPr>
                <w:rFonts w:asciiTheme="majorHAnsi" w:hAnsiTheme="majorHAnsi" w:cstheme="majorHAnsi"/>
                <w:lang w:val="ms-MY"/>
              </w:rPr>
              <w:t>Promote gender budgeting and fiduciary mechanisms to advance the gender commitments.</w:t>
            </w:r>
          </w:p>
        </w:tc>
      </w:tr>
    </w:tbl>
    <w:p w:rsidR="000031EF" w:rsidRPr="00904AC1" w:rsidRDefault="000031EF" w:rsidP="000031EF">
      <w:pPr>
        <w:spacing w:after="0"/>
        <w:jc w:val="both"/>
        <w:rPr>
          <w:rFonts w:asciiTheme="majorHAnsi" w:hAnsiTheme="majorHAnsi" w:cstheme="majorHAnsi"/>
        </w:rPr>
      </w:pPr>
    </w:p>
    <w:p w:rsidR="000031EF" w:rsidRPr="00904AC1" w:rsidRDefault="000031EF" w:rsidP="000031EF">
      <w:pPr>
        <w:spacing w:after="0"/>
        <w:jc w:val="both"/>
        <w:rPr>
          <w:rFonts w:asciiTheme="majorHAnsi" w:hAnsiTheme="majorHAnsi" w:cstheme="majorHAnsi"/>
        </w:rPr>
      </w:pPr>
    </w:p>
    <w:p w:rsidR="000031EF" w:rsidRPr="00904AC1" w:rsidRDefault="000031EF" w:rsidP="000031EF">
      <w:pPr>
        <w:spacing w:after="0"/>
        <w:jc w:val="both"/>
        <w:rPr>
          <w:rFonts w:asciiTheme="majorHAnsi" w:hAnsiTheme="majorHAnsi" w:cstheme="majorHAnsi"/>
        </w:rPr>
      </w:pPr>
    </w:p>
    <w:p w:rsidR="006A1E41" w:rsidRPr="00904AC1" w:rsidRDefault="006A1E41">
      <w:pPr>
        <w:rPr>
          <w:rFonts w:asciiTheme="majorHAnsi" w:hAnsiTheme="majorHAnsi" w:cstheme="majorHAnsi"/>
        </w:rPr>
      </w:pPr>
    </w:p>
    <w:sectPr w:rsidR="006A1E41" w:rsidRPr="00904AC1" w:rsidSect="00D97D8E">
      <w:footerReference w:type="default" r:id="rId10"/>
      <w:pgSz w:w="16840" w:h="11900" w:orient="landscape"/>
      <w:pgMar w:top="1800" w:right="1440" w:bottom="180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18DC" w:rsidRDefault="00B618DC" w:rsidP="000031EF">
      <w:pPr>
        <w:spacing w:after="0" w:line="240" w:lineRule="auto"/>
      </w:pPr>
      <w:r>
        <w:separator/>
      </w:r>
    </w:p>
  </w:endnote>
  <w:endnote w:type="continuationSeparator" w:id="0">
    <w:p w:rsidR="00B618DC" w:rsidRDefault="00B618DC" w:rsidP="00003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D8E" w:rsidRPr="00E54A16" w:rsidRDefault="00D97D8E" w:rsidP="00D97D8E">
    <w:pPr>
      <w:shd w:val="clear" w:color="auto" w:fill="FFFFFF"/>
      <w:spacing w:after="0" w:line="240" w:lineRule="auto"/>
      <w:jc w:val="right"/>
      <w:rPr>
        <w:rFonts w:eastAsia="Times New Roman" w:cs="Arial"/>
        <w:b/>
        <w:color w:val="222222"/>
        <w:sz w:val="24"/>
        <w:szCs w:val="24"/>
        <w:lang w:eastAsia="en-MY"/>
      </w:rPr>
    </w:pPr>
    <w:r w:rsidRPr="00E54A16">
      <w:rPr>
        <w:rFonts w:eastAsia="Times New Roman" w:cs="Arial"/>
        <w:b/>
        <w:color w:val="222222"/>
        <w:sz w:val="24"/>
        <w:szCs w:val="24"/>
        <w:lang w:eastAsia="en-MY"/>
      </w:rPr>
      <w:t>Memorandum to the Ministry of Finance in c</w:t>
    </w:r>
    <w:r>
      <w:rPr>
        <w:rFonts w:eastAsia="Times New Roman" w:cs="Arial"/>
        <w:b/>
        <w:color w:val="222222"/>
        <w:sz w:val="24"/>
        <w:szCs w:val="24"/>
        <w:lang w:eastAsia="en-MY"/>
      </w:rPr>
      <w:t xml:space="preserve">onjunction with the Budget 2018 </w:t>
    </w:r>
    <w:r w:rsidRPr="00E54A16">
      <w:rPr>
        <w:rFonts w:eastAsia="Times New Roman" w:cs="Arial"/>
        <w:b/>
        <w:color w:val="222222"/>
        <w:sz w:val="24"/>
        <w:szCs w:val="24"/>
        <w:lang w:eastAsia="en-MY"/>
      </w:rPr>
      <w:t>Consultations</w:t>
    </w:r>
  </w:p>
  <w:p w:rsidR="00D97D8E" w:rsidRDefault="00D97D8E">
    <w:pPr>
      <w:tabs>
        <w:tab w:val="center" w:pos="4550"/>
        <w:tab w:val="left" w:pos="5818"/>
      </w:tabs>
      <w:ind w:right="260"/>
      <w:jc w:val="right"/>
      <w:rPr>
        <w:color w:val="0F243E" w:themeColor="text2" w:themeShade="80"/>
        <w:sz w:val="24"/>
        <w:szCs w:val="24"/>
      </w:rPr>
    </w:pPr>
    <w:r>
      <w:rPr>
        <w:color w:val="548DD4" w:themeColor="text2" w:themeTint="99"/>
        <w:sz w:val="24"/>
        <w:szCs w:val="24"/>
      </w:rPr>
      <w:t xml:space="preserve"> </w:t>
    </w:r>
    <w:r w:rsidR="000D286D">
      <w:rPr>
        <w:color w:val="17365D" w:themeColor="text2" w:themeShade="BF"/>
        <w:sz w:val="24"/>
        <w:szCs w:val="24"/>
      </w:rPr>
      <w:fldChar w:fldCharType="begin"/>
    </w:r>
    <w:r>
      <w:rPr>
        <w:color w:val="17365D" w:themeColor="text2" w:themeShade="BF"/>
        <w:sz w:val="24"/>
        <w:szCs w:val="24"/>
      </w:rPr>
      <w:instrText xml:space="preserve"> PAGE   \* MERGEFORMAT </w:instrText>
    </w:r>
    <w:r w:rsidR="000D286D">
      <w:rPr>
        <w:color w:val="17365D" w:themeColor="text2" w:themeShade="BF"/>
        <w:sz w:val="24"/>
        <w:szCs w:val="24"/>
      </w:rPr>
      <w:fldChar w:fldCharType="separate"/>
    </w:r>
    <w:r w:rsidR="00CB5EDE">
      <w:rPr>
        <w:noProof/>
        <w:color w:val="17365D" w:themeColor="text2" w:themeShade="BF"/>
        <w:sz w:val="24"/>
        <w:szCs w:val="24"/>
      </w:rPr>
      <w:t>5</w:t>
    </w:r>
    <w:r w:rsidR="000D286D">
      <w:rPr>
        <w:color w:val="17365D" w:themeColor="text2" w:themeShade="BF"/>
        <w:sz w:val="24"/>
        <w:szCs w:val="24"/>
      </w:rPr>
      <w:fldChar w:fldCharType="end"/>
    </w:r>
    <w:r>
      <w:rPr>
        <w:color w:val="17365D" w:themeColor="text2" w:themeShade="BF"/>
        <w:sz w:val="24"/>
        <w:szCs w:val="24"/>
      </w:rPr>
      <w:t xml:space="preserve"> | </w:t>
    </w:r>
    <w:r w:rsidR="00B618DC">
      <w:fldChar w:fldCharType="begin"/>
    </w:r>
    <w:r w:rsidR="00B618DC">
      <w:instrText xml:space="preserve"> NUMPAGES  \* Arabic  \* MERGEFORMAT </w:instrText>
    </w:r>
    <w:r w:rsidR="00B618DC">
      <w:fldChar w:fldCharType="separate"/>
    </w:r>
    <w:r w:rsidR="00CB5EDE" w:rsidRPr="00CB5EDE">
      <w:rPr>
        <w:noProof/>
        <w:color w:val="17365D" w:themeColor="text2" w:themeShade="BF"/>
        <w:sz w:val="24"/>
        <w:szCs w:val="24"/>
      </w:rPr>
      <w:t>18</w:t>
    </w:r>
    <w:r w:rsidR="00B618DC">
      <w:rPr>
        <w:noProof/>
        <w:color w:val="17365D" w:themeColor="text2" w:themeShade="BF"/>
        <w:sz w:val="24"/>
        <w:szCs w:val="24"/>
      </w:rPr>
      <w:fldChar w:fldCharType="end"/>
    </w:r>
  </w:p>
  <w:p w:rsidR="00D97D8E" w:rsidRDefault="00D97D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18DC" w:rsidRDefault="00B618DC" w:rsidP="000031EF">
      <w:pPr>
        <w:spacing w:after="0" w:line="240" w:lineRule="auto"/>
      </w:pPr>
      <w:r>
        <w:separator/>
      </w:r>
    </w:p>
  </w:footnote>
  <w:footnote w:type="continuationSeparator" w:id="0">
    <w:p w:rsidR="00B618DC" w:rsidRDefault="00B618DC" w:rsidP="000031E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A05FE"/>
    <w:multiLevelType w:val="hybridMultilevel"/>
    <w:tmpl w:val="22183B84"/>
    <w:lvl w:ilvl="0" w:tplc="44090019">
      <w:start w:val="1"/>
      <w:numFmt w:val="lowerLetter"/>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
    <w:nsid w:val="02A5359A"/>
    <w:multiLevelType w:val="hybridMultilevel"/>
    <w:tmpl w:val="20A2505A"/>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2">
    <w:nsid w:val="07CE0956"/>
    <w:multiLevelType w:val="hybridMultilevel"/>
    <w:tmpl w:val="92B4775E"/>
    <w:lvl w:ilvl="0" w:tplc="44090019">
      <w:start w:val="1"/>
      <w:numFmt w:val="lowerLetter"/>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3">
    <w:nsid w:val="08560BE5"/>
    <w:multiLevelType w:val="hybridMultilevel"/>
    <w:tmpl w:val="EB943B1C"/>
    <w:lvl w:ilvl="0" w:tplc="44090019">
      <w:start w:val="1"/>
      <w:numFmt w:val="lowerLetter"/>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4">
    <w:nsid w:val="09146D0A"/>
    <w:multiLevelType w:val="hybridMultilevel"/>
    <w:tmpl w:val="E9E46FCC"/>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5">
    <w:nsid w:val="0AE81040"/>
    <w:multiLevelType w:val="hybridMultilevel"/>
    <w:tmpl w:val="2F9A7F22"/>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6">
    <w:nsid w:val="0D1C2A35"/>
    <w:multiLevelType w:val="hybridMultilevel"/>
    <w:tmpl w:val="FC785440"/>
    <w:lvl w:ilvl="0" w:tplc="44090019">
      <w:start w:val="1"/>
      <w:numFmt w:val="lowerLetter"/>
      <w:lvlText w:val="%1."/>
      <w:lvlJc w:val="left"/>
      <w:pPr>
        <w:ind w:left="360" w:hanging="360"/>
      </w:pPr>
      <w:rPr>
        <w:rFonts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7">
    <w:nsid w:val="0D7B604B"/>
    <w:multiLevelType w:val="hybridMultilevel"/>
    <w:tmpl w:val="F2844E5C"/>
    <w:lvl w:ilvl="0" w:tplc="44090019">
      <w:start w:val="1"/>
      <w:numFmt w:val="lowerLetter"/>
      <w:lvlText w:val="%1."/>
      <w:lvlJc w:val="left"/>
      <w:pPr>
        <w:ind w:left="360" w:hanging="360"/>
      </w:pPr>
      <w:rPr>
        <w:rFonts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8">
    <w:nsid w:val="133100F4"/>
    <w:multiLevelType w:val="hybridMultilevel"/>
    <w:tmpl w:val="5CACAD46"/>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9">
    <w:nsid w:val="14C63186"/>
    <w:multiLevelType w:val="hybridMultilevel"/>
    <w:tmpl w:val="582E5CA0"/>
    <w:lvl w:ilvl="0" w:tplc="0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10">
    <w:nsid w:val="1C441E87"/>
    <w:multiLevelType w:val="hybridMultilevel"/>
    <w:tmpl w:val="1A56D214"/>
    <w:lvl w:ilvl="0" w:tplc="44090019">
      <w:start w:val="1"/>
      <w:numFmt w:val="lowerLetter"/>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1">
    <w:nsid w:val="1C662B25"/>
    <w:multiLevelType w:val="hybridMultilevel"/>
    <w:tmpl w:val="25824600"/>
    <w:lvl w:ilvl="0" w:tplc="44090019">
      <w:start w:val="1"/>
      <w:numFmt w:val="lowerLetter"/>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2">
    <w:nsid w:val="1E0262BA"/>
    <w:multiLevelType w:val="hybridMultilevel"/>
    <w:tmpl w:val="CC0681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1F0E0ACA"/>
    <w:multiLevelType w:val="hybridMultilevel"/>
    <w:tmpl w:val="1E5AC81A"/>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14">
    <w:nsid w:val="251A1476"/>
    <w:multiLevelType w:val="hybridMultilevel"/>
    <w:tmpl w:val="AFEA22EC"/>
    <w:lvl w:ilvl="0" w:tplc="44090019">
      <w:start w:val="1"/>
      <w:numFmt w:val="lowerLetter"/>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5">
    <w:nsid w:val="281B5558"/>
    <w:multiLevelType w:val="hybridMultilevel"/>
    <w:tmpl w:val="D61A4E3C"/>
    <w:lvl w:ilvl="0" w:tplc="44090019">
      <w:start w:val="1"/>
      <w:numFmt w:val="lowerLetter"/>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6">
    <w:nsid w:val="294B5140"/>
    <w:multiLevelType w:val="hybridMultilevel"/>
    <w:tmpl w:val="EB943B1C"/>
    <w:lvl w:ilvl="0" w:tplc="44090019">
      <w:start w:val="1"/>
      <w:numFmt w:val="lowerLetter"/>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7">
    <w:nsid w:val="354E4258"/>
    <w:multiLevelType w:val="hybridMultilevel"/>
    <w:tmpl w:val="B316C3DE"/>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8">
    <w:nsid w:val="36312E80"/>
    <w:multiLevelType w:val="hybridMultilevel"/>
    <w:tmpl w:val="50C02A3E"/>
    <w:lvl w:ilvl="0" w:tplc="44090015">
      <w:start w:val="1"/>
      <w:numFmt w:val="upperLetter"/>
      <w:lvlText w:val="%1."/>
      <w:lvlJc w:val="left"/>
      <w:pPr>
        <w:ind w:left="360" w:hanging="360"/>
      </w:pPr>
      <w:rPr>
        <w:rFonts w:hint="default"/>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9">
    <w:nsid w:val="364B212A"/>
    <w:multiLevelType w:val="hybridMultilevel"/>
    <w:tmpl w:val="CAF01430"/>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20">
    <w:nsid w:val="41290F9B"/>
    <w:multiLevelType w:val="hybridMultilevel"/>
    <w:tmpl w:val="D2849F72"/>
    <w:lvl w:ilvl="0" w:tplc="44090019">
      <w:start w:val="1"/>
      <w:numFmt w:val="lowerLetter"/>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21">
    <w:nsid w:val="42655595"/>
    <w:multiLevelType w:val="hybridMultilevel"/>
    <w:tmpl w:val="D7DA7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5CC617A"/>
    <w:multiLevelType w:val="hybridMultilevel"/>
    <w:tmpl w:val="9DCC04AE"/>
    <w:lvl w:ilvl="0" w:tplc="44090019">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3">
    <w:nsid w:val="47A13A0F"/>
    <w:multiLevelType w:val="hybridMultilevel"/>
    <w:tmpl w:val="133E8FE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491D18F5"/>
    <w:multiLevelType w:val="hybridMultilevel"/>
    <w:tmpl w:val="2416B718"/>
    <w:lvl w:ilvl="0" w:tplc="04090019">
      <w:start w:val="1"/>
      <w:numFmt w:val="lowerLetter"/>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25">
    <w:nsid w:val="4F053C16"/>
    <w:multiLevelType w:val="hybridMultilevel"/>
    <w:tmpl w:val="BB2074EC"/>
    <w:lvl w:ilvl="0" w:tplc="44090019">
      <w:start w:val="1"/>
      <w:numFmt w:val="lowerLetter"/>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26">
    <w:nsid w:val="510E4198"/>
    <w:multiLevelType w:val="hybridMultilevel"/>
    <w:tmpl w:val="67B023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540E6851"/>
    <w:multiLevelType w:val="hybridMultilevel"/>
    <w:tmpl w:val="6DA0F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A2C0227"/>
    <w:multiLevelType w:val="hybridMultilevel"/>
    <w:tmpl w:val="B73C1E8E"/>
    <w:lvl w:ilvl="0" w:tplc="44090019">
      <w:start w:val="1"/>
      <w:numFmt w:val="lowerLetter"/>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29">
    <w:nsid w:val="5D2C3BF5"/>
    <w:multiLevelType w:val="hybridMultilevel"/>
    <w:tmpl w:val="7E529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21936FE"/>
    <w:multiLevelType w:val="hybridMultilevel"/>
    <w:tmpl w:val="28081832"/>
    <w:lvl w:ilvl="0" w:tplc="44090001">
      <w:start w:val="1"/>
      <w:numFmt w:val="bullet"/>
      <w:lvlText w:val=""/>
      <w:lvlJc w:val="left"/>
      <w:pPr>
        <w:ind w:left="668" w:hanging="360"/>
      </w:pPr>
      <w:rPr>
        <w:rFonts w:ascii="Symbol" w:hAnsi="Symbol" w:hint="default"/>
      </w:rPr>
    </w:lvl>
    <w:lvl w:ilvl="1" w:tplc="44090003" w:tentative="1">
      <w:start w:val="1"/>
      <w:numFmt w:val="bullet"/>
      <w:lvlText w:val="o"/>
      <w:lvlJc w:val="left"/>
      <w:pPr>
        <w:ind w:left="1388" w:hanging="360"/>
      </w:pPr>
      <w:rPr>
        <w:rFonts w:ascii="Courier New" w:hAnsi="Courier New" w:cs="Courier New" w:hint="default"/>
      </w:rPr>
    </w:lvl>
    <w:lvl w:ilvl="2" w:tplc="44090005" w:tentative="1">
      <w:start w:val="1"/>
      <w:numFmt w:val="bullet"/>
      <w:lvlText w:val=""/>
      <w:lvlJc w:val="left"/>
      <w:pPr>
        <w:ind w:left="2108" w:hanging="360"/>
      </w:pPr>
      <w:rPr>
        <w:rFonts w:ascii="Wingdings" w:hAnsi="Wingdings" w:hint="default"/>
      </w:rPr>
    </w:lvl>
    <w:lvl w:ilvl="3" w:tplc="44090001" w:tentative="1">
      <w:start w:val="1"/>
      <w:numFmt w:val="bullet"/>
      <w:lvlText w:val=""/>
      <w:lvlJc w:val="left"/>
      <w:pPr>
        <w:ind w:left="2828" w:hanging="360"/>
      </w:pPr>
      <w:rPr>
        <w:rFonts w:ascii="Symbol" w:hAnsi="Symbol" w:hint="default"/>
      </w:rPr>
    </w:lvl>
    <w:lvl w:ilvl="4" w:tplc="44090003" w:tentative="1">
      <w:start w:val="1"/>
      <w:numFmt w:val="bullet"/>
      <w:lvlText w:val="o"/>
      <w:lvlJc w:val="left"/>
      <w:pPr>
        <w:ind w:left="3548" w:hanging="360"/>
      </w:pPr>
      <w:rPr>
        <w:rFonts w:ascii="Courier New" w:hAnsi="Courier New" w:cs="Courier New" w:hint="default"/>
      </w:rPr>
    </w:lvl>
    <w:lvl w:ilvl="5" w:tplc="44090005" w:tentative="1">
      <w:start w:val="1"/>
      <w:numFmt w:val="bullet"/>
      <w:lvlText w:val=""/>
      <w:lvlJc w:val="left"/>
      <w:pPr>
        <w:ind w:left="4268" w:hanging="360"/>
      </w:pPr>
      <w:rPr>
        <w:rFonts w:ascii="Wingdings" w:hAnsi="Wingdings" w:hint="default"/>
      </w:rPr>
    </w:lvl>
    <w:lvl w:ilvl="6" w:tplc="44090001" w:tentative="1">
      <w:start w:val="1"/>
      <w:numFmt w:val="bullet"/>
      <w:lvlText w:val=""/>
      <w:lvlJc w:val="left"/>
      <w:pPr>
        <w:ind w:left="4988" w:hanging="360"/>
      </w:pPr>
      <w:rPr>
        <w:rFonts w:ascii="Symbol" w:hAnsi="Symbol" w:hint="default"/>
      </w:rPr>
    </w:lvl>
    <w:lvl w:ilvl="7" w:tplc="44090003" w:tentative="1">
      <w:start w:val="1"/>
      <w:numFmt w:val="bullet"/>
      <w:lvlText w:val="o"/>
      <w:lvlJc w:val="left"/>
      <w:pPr>
        <w:ind w:left="5708" w:hanging="360"/>
      </w:pPr>
      <w:rPr>
        <w:rFonts w:ascii="Courier New" w:hAnsi="Courier New" w:cs="Courier New" w:hint="default"/>
      </w:rPr>
    </w:lvl>
    <w:lvl w:ilvl="8" w:tplc="44090005" w:tentative="1">
      <w:start w:val="1"/>
      <w:numFmt w:val="bullet"/>
      <w:lvlText w:val=""/>
      <w:lvlJc w:val="left"/>
      <w:pPr>
        <w:ind w:left="6428" w:hanging="360"/>
      </w:pPr>
      <w:rPr>
        <w:rFonts w:ascii="Wingdings" w:hAnsi="Wingdings" w:hint="default"/>
      </w:rPr>
    </w:lvl>
  </w:abstractNum>
  <w:abstractNum w:abstractNumId="31">
    <w:nsid w:val="62831550"/>
    <w:multiLevelType w:val="hybridMultilevel"/>
    <w:tmpl w:val="285CB34A"/>
    <w:lvl w:ilvl="0" w:tplc="44090019">
      <w:start w:val="1"/>
      <w:numFmt w:val="lowerLetter"/>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32">
    <w:nsid w:val="65722062"/>
    <w:multiLevelType w:val="hybridMultilevel"/>
    <w:tmpl w:val="FEDCD964"/>
    <w:lvl w:ilvl="0" w:tplc="44090019">
      <w:start w:val="1"/>
      <w:numFmt w:val="lowerLetter"/>
      <w:lvlText w:val="%1."/>
      <w:lvlJc w:val="left"/>
      <w:pPr>
        <w:ind w:left="360" w:hanging="360"/>
      </w:pPr>
      <w:rPr>
        <w:rFonts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33">
    <w:nsid w:val="66EB13DE"/>
    <w:multiLevelType w:val="hybridMultilevel"/>
    <w:tmpl w:val="25824600"/>
    <w:lvl w:ilvl="0" w:tplc="44090019">
      <w:start w:val="1"/>
      <w:numFmt w:val="lowerLetter"/>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34">
    <w:nsid w:val="6B3052FB"/>
    <w:multiLevelType w:val="hybridMultilevel"/>
    <w:tmpl w:val="7EE0F0F6"/>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5">
    <w:nsid w:val="6C025A96"/>
    <w:multiLevelType w:val="hybridMultilevel"/>
    <w:tmpl w:val="F3D26AE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70111EDF"/>
    <w:multiLevelType w:val="hybridMultilevel"/>
    <w:tmpl w:val="EC8A33D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099603A"/>
    <w:multiLevelType w:val="hybridMultilevel"/>
    <w:tmpl w:val="D084D39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71CB425C"/>
    <w:multiLevelType w:val="hybridMultilevel"/>
    <w:tmpl w:val="460E01D6"/>
    <w:lvl w:ilvl="0" w:tplc="44090001">
      <w:start w:val="1"/>
      <w:numFmt w:val="bullet"/>
      <w:lvlText w:val=""/>
      <w:lvlJc w:val="left"/>
      <w:pPr>
        <w:ind w:left="927" w:hanging="360"/>
      </w:pPr>
      <w:rPr>
        <w:rFonts w:ascii="Symbol" w:hAnsi="Symbol" w:hint="default"/>
      </w:rPr>
    </w:lvl>
    <w:lvl w:ilvl="1" w:tplc="44090003" w:tentative="1">
      <w:start w:val="1"/>
      <w:numFmt w:val="bullet"/>
      <w:lvlText w:val="o"/>
      <w:lvlJc w:val="left"/>
      <w:pPr>
        <w:ind w:left="1647" w:hanging="360"/>
      </w:pPr>
      <w:rPr>
        <w:rFonts w:ascii="Courier New" w:hAnsi="Courier New" w:cs="Courier New" w:hint="default"/>
      </w:rPr>
    </w:lvl>
    <w:lvl w:ilvl="2" w:tplc="44090005" w:tentative="1">
      <w:start w:val="1"/>
      <w:numFmt w:val="bullet"/>
      <w:lvlText w:val=""/>
      <w:lvlJc w:val="left"/>
      <w:pPr>
        <w:ind w:left="2367" w:hanging="360"/>
      </w:pPr>
      <w:rPr>
        <w:rFonts w:ascii="Wingdings" w:hAnsi="Wingdings" w:hint="default"/>
      </w:rPr>
    </w:lvl>
    <w:lvl w:ilvl="3" w:tplc="44090001" w:tentative="1">
      <w:start w:val="1"/>
      <w:numFmt w:val="bullet"/>
      <w:lvlText w:val=""/>
      <w:lvlJc w:val="left"/>
      <w:pPr>
        <w:ind w:left="3087" w:hanging="360"/>
      </w:pPr>
      <w:rPr>
        <w:rFonts w:ascii="Symbol" w:hAnsi="Symbol" w:hint="default"/>
      </w:rPr>
    </w:lvl>
    <w:lvl w:ilvl="4" w:tplc="44090003" w:tentative="1">
      <w:start w:val="1"/>
      <w:numFmt w:val="bullet"/>
      <w:lvlText w:val="o"/>
      <w:lvlJc w:val="left"/>
      <w:pPr>
        <w:ind w:left="3807" w:hanging="360"/>
      </w:pPr>
      <w:rPr>
        <w:rFonts w:ascii="Courier New" w:hAnsi="Courier New" w:cs="Courier New" w:hint="default"/>
      </w:rPr>
    </w:lvl>
    <w:lvl w:ilvl="5" w:tplc="44090005" w:tentative="1">
      <w:start w:val="1"/>
      <w:numFmt w:val="bullet"/>
      <w:lvlText w:val=""/>
      <w:lvlJc w:val="left"/>
      <w:pPr>
        <w:ind w:left="4527" w:hanging="360"/>
      </w:pPr>
      <w:rPr>
        <w:rFonts w:ascii="Wingdings" w:hAnsi="Wingdings" w:hint="default"/>
      </w:rPr>
    </w:lvl>
    <w:lvl w:ilvl="6" w:tplc="44090001" w:tentative="1">
      <w:start w:val="1"/>
      <w:numFmt w:val="bullet"/>
      <w:lvlText w:val=""/>
      <w:lvlJc w:val="left"/>
      <w:pPr>
        <w:ind w:left="5247" w:hanging="360"/>
      </w:pPr>
      <w:rPr>
        <w:rFonts w:ascii="Symbol" w:hAnsi="Symbol" w:hint="default"/>
      </w:rPr>
    </w:lvl>
    <w:lvl w:ilvl="7" w:tplc="44090003" w:tentative="1">
      <w:start w:val="1"/>
      <w:numFmt w:val="bullet"/>
      <w:lvlText w:val="o"/>
      <w:lvlJc w:val="left"/>
      <w:pPr>
        <w:ind w:left="5967" w:hanging="360"/>
      </w:pPr>
      <w:rPr>
        <w:rFonts w:ascii="Courier New" w:hAnsi="Courier New" w:cs="Courier New" w:hint="default"/>
      </w:rPr>
    </w:lvl>
    <w:lvl w:ilvl="8" w:tplc="44090005" w:tentative="1">
      <w:start w:val="1"/>
      <w:numFmt w:val="bullet"/>
      <w:lvlText w:val=""/>
      <w:lvlJc w:val="left"/>
      <w:pPr>
        <w:ind w:left="6687" w:hanging="360"/>
      </w:pPr>
      <w:rPr>
        <w:rFonts w:ascii="Wingdings" w:hAnsi="Wingdings" w:hint="default"/>
      </w:rPr>
    </w:lvl>
  </w:abstractNum>
  <w:abstractNum w:abstractNumId="39">
    <w:nsid w:val="76631177"/>
    <w:multiLevelType w:val="hybridMultilevel"/>
    <w:tmpl w:val="6624D902"/>
    <w:lvl w:ilvl="0" w:tplc="44090003">
      <w:start w:val="1"/>
      <w:numFmt w:val="bullet"/>
      <w:lvlText w:val="o"/>
      <w:lvlJc w:val="left"/>
      <w:pPr>
        <w:ind w:left="720" w:hanging="360"/>
      </w:pPr>
      <w:rPr>
        <w:rFonts w:ascii="Courier New" w:hAnsi="Courier New" w:cs="Courier New" w:hint="default"/>
      </w:rPr>
    </w:lvl>
    <w:lvl w:ilvl="1" w:tplc="44090003">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0">
    <w:nsid w:val="78397965"/>
    <w:multiLevelType w:val="hybridMultilevel"/>
    <w:tmpl w:val="DB8E8474"/>
    <w:lvl w:ilvl="0" w:tplc="44090019">
      <w:start w:val="1"/>
      <w:numFmt w:val="lowerLetter"/>
      <w:lvlText w:val="%1."/>
      <w:lvlJc w:val="left"/>
      <w:pPr>
        <w:ind w:left="360" w:hanging="360"/>
      </w:pPr>
      <w:rPr>
        <w:rFonts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41">
    <w:nsid w:val="791E3F79"/>
    <w:multiLevelType w:val="hybridMultilevel"/>
    <w:tmpl w:val="87566344"/>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42">
    <w:nsid w:val="796F6CF6"/>
    <w:multiLevelType w:val="hybridMultilevel"/>
    <w:tmpl w:val="E6B09B46"/>
    <w:lvl w:ilvl="0" w:tplc="44090001">
      <w:start w:val="1"/>
      <w:numFmt w:val="bullet"/>
      <w:lvlText w:val=""/>
      <w:lvlJc w:val="left"/>
      <w:pPr>
        <w:ind w:left="450" w:hanging="360"/>
      </w:pPr>
      <w:rPr>
        <w:rFonts w:ascii="Symbol" w:hAnsi="Symbol"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3">
    <w:nsid w:val="7A944D12"/>
    <w:multiLevelType w:val="hybridMultilevel"/>
    <w:tmpl w:val="D26E6F26"/>
    <w:lvl w:ilvl="0" w:tplc="44090019">
      <w:start w:val="1"/>
      <w:numFmt w:val="lowerLetter"/>
      <w:lvlText w:val="%1."/>
      <w:lvlJc w:val="left"/>
      <w:pPr>
        <w:ind w:left="360" w:hanging="360"/>
      </w:pPr>
      <w:rPr>
        <w:rFonts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44">
    <w:nsid w:val="7BC80D0B"/>
    <w:multiLevelType w:val="hybridMultilevel"/>
    <w:tmpl w:val="26645046"/>
    <w:lvl w:ilvl="0" w:tplc="44090019">
      <w:start w:val="1"/>
      <w:numFmt w:val="lowerLetter"/>
      <w:lvlText w:val="%1."/>
      <w:lvlJc w:val="left"/>
      <w:pPr>
        <w:ind w:left="360" w:hanging="360"/>
      </w:pPr>
      <w:rPr>
        <w:rFonts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num w:numId="1">
    <w:abstractNumId w:val="29"/>
  </w:num>
  <w:num w:numId="2">
    <w:abstractNumId w:val="23"/>
  </w:num>
  <w:num w:numId="3">
    <w:abstractNumId w:val="31"/>
  </w:num>
  <w:num w:numId="4">
    <w:abstractNumId w:val="27"/>
  </w:num>
  <w:num w:numId="5">
    <w:abstractNumId w:val="26"/>
  </w:num>
  <w:num w:numId="6">
    <w:abstractNumId w:val="35"/>
  </w:num>
  <w:num w:numId="7">
    <w:abstractNumId w:val="24"/>
  </w:num>
  <w:num w:numId="8">
    <w:abstractNumId w:val="12"/>
  </w:num>
  <w:num w:numId="9">
    <w:abstractNumId w:val="37"/>
  </w:num>
  <w:num w:numId="10">
    <w:abstractNumId w:val="19"/>
  </w:num>
  <w:num w:numId="11">
    <w:abstractNumId w:val="15"/>
  </w:num>
  <w:num w:numId="12">
    <w:abstractNumId w:val="39"/>
  </w:num>
  <w:num w:numId="13">
    <w:abstractNumId w:val="10"/>
  </w:num>
  <w:num w:numId="14">
    <w:abstractNumId w:val="17"/>
  </w:num>
  <w:num w:numId="15">
    <w:abstractNumId w:val="42"/>
  </w:num>
  <w:num w:numId="16">
    <w:abstractNumId w:val="7"/>
  </w:num>
  <w:num w:numId="17">
    <w:abstractNumId w:val="8"/>
  </w:num>
  <w:num w:numId="18">
    <w:abstractNumId w:val="5"/>
  </w:num>
  <w:num w:numId="19">
    <w:abstractNumId w:val="4"/>
  </w:num>
  <w:num w:numId="20">
    <w:abstractNumId w:val="18"/>
  </w:num>
  <w:num w:numId="21">
    <w:abstractNumId w:val="38"/>
  </w:num>
  <w:num w:numId="22">
    <w:abstractNumId w:val="30"/>
  </w:num>
  <w:num w:numId="23">
    <w:abstractNumId w:val="11"/>
  </w:num>
  <w:num w:numId="24">
    <w:abstractNumId w:val="0"/>
  </w:num>
  <w:num w:numId="25">
    <w:abstractNumId w:val="28"/>
  </w:num>
  <w:num w:numId="26">
    <w:abstractNumId w:val="20"/>
  </w:num>
  <w:num w:numId="27">
    <w:abstractNumId w:val="14"/>
  </w:num>
  <w:num w:numId="28">
    <w:abstractNumId w:val="33"/>
  </w:num>
  <w:num w:numId="29">
    <w:abstractNumId w:val="34"/>
  </w:num>
  <w:num w:numId="30">
    <w:abstractNumId w:val="44"/>
  </w:num>
  <w:num w:numId="31">
    <w:abstractNumId w:val="41"/>
  </w:num>
  <w:num w:numId="32">
    <w:abstractNumId w:val="6"/>
  </w:num>
  <w:num w:numId="33">
    <w:abstractNumId w:val="40"/>
  </w:num>
  <w:num w:numId="34">
    <w:abstractNumId w:val="43"/>
  </w:num>
  <w:num w:numId="35">
    <w:abstractNumId w:val="2"/>
  </w:num>
  <w:num w:numId="36">
    <w:abstractNumId w:val="32"/>
  </w:num>
  <w:num w:numId="37">
    <w:abstractNumId w:val="13"/>
  </w:num>
  <w:num w:numId="38">
    <w:abstractNumId w:val="9"/>
  </w:num>
  <w:num w:numId="39">
    <w:abstractNumId w:val="25"/>
  </w:num>
  <w:num w:numId="40">
    <w:abstractNumId w:val="16"/>
  </w:num>
  <w:num w:numId="41">
    <w:abstractNumId w:val="3"/>
  </w:num>
  <w:num w:numId="42">
    <w:abstractNumId w:val="1"/>
  </w:num>
  <w:num w:numId="43">
    <w:abstractNumId w:val="22"/>
  </w:num>
  <w:num w:numId="44">
    <w:abstractNumId w:val="21"/>
  </w:num>
  <w:num w:numId="45">
    <w:abstractNumId w:val="3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31EF"/>
    <w:rsid w:val="000031EF"/>
    <w:rsid w:val="00055611"/>
    <w:rsid w:val="0006273F"/>
    <w:rsid w:val="00073439"/>
    <w:rsid w:val="000B4953"/>
    <w:rsid w:val="000C1E7D"/>
    <w:rsid w:val="000D286D"/>
    <w:rsid w:val="000E461E"/>
    <w:rsid w:val="001B2A18"/>
    <w:rsid w:val="001B58ED"/>
    <w:rsid w:val="001E112E"/>
    <w:rsid w:val="00220A29"/>
    <w:rsid w:val="002400A8"/>
    <w:rsid w:val="002632DE"/>
    <w:rsid w:val="002764D7"/>
    <w:rsid w:val="002956A0"/>
    <w:rsid w:val="002C1CAB"/>
    <w:rsid w:val="002C60DC"/>
    <w:rsid w:val="002E5A76"/>
    <w:rsid w:val="00307050"/>
    <w:rsid w:val="00321048"/>
    <w:rsid w:val="003234DA"/>
    <w:rsid w:val="00326057"/>
    <w:rsid w:val="00340AD9"/>
    <w:rsid w:val="00363A98"/>
    <w:rsid w:val="00370071"/>
    <w:rsid w:val="003904DF"/>
    <w:rsid w:val="003932FB"/>
    <w:rsid w:val="003945FF"/>
    <w:rsid w:val="003E49F9"/>
    <w:rsid w:val="00431BB7"/>
    <w:rsid w:val="00465217"/>
    <w:rsid w:val="00480025"/>
    <w:rsid w:val="004936AE"/>
    <w:rsid w:val="004B107E"/>
    <w:rsid w:val="004E67CA"/>
    <w:rsid w:val="0050055B"/>
    <w:rsid w:val="00533043"/>
    <w:rsid w:val="00542EDA"/>
    <w:rsid w:val="00581F3C"/>
    <w:rsid w:val="005E484B"/>
    <w:rsid w:val="005E4D28"/>
    <w:rsid w:val="005E548D"/>
    <w:rsid w:val="00610BE4"/>
    <w:rsid w:val="006371C1"/>
    <w:rsid w:val="0069403C"/>
    <w:rsid w:val="00696D4F"/>
    <w:rsid w:val="006A1E41"/>
    <w:rsid w:val="006A7DB5"/>
    <w:rsid w:val="006B6763"/>
    <w:rsid w:val="006D5836"/>
    <w:rsid w:val="006E31C8"/>
    <w:rsid w:val="0075508C"/>
    <w:rsid w:val="0078518C"/>
    <w:rsid w:val="007D02D6"/>
    <w:rsid w:val="008164AF"/>
    <w:rsid w:val="0086646A"/>
    <w:rsid w:val="00892F68"/>
    <w:rsid w:val="00897CE3"/>
    <w:rsid w:val="008D00AD"/>
    <w:rsid w:val="008E580D"/>
    <w:rsid w:val="00904AC1"/>
    <w:rsid w:val="009A112E"/>
    <w:rsid w:val="009A4FE7"/>
    <w:rsid w:val="009D00C3"/>
    <w:rsid w:val="00A25AB0"/>
    <w:rsid w:val="00A32562"/>
    <w:rsid w:val="00A571DA"/>
    <w:rsid w:val="00A67C26"/>
    <w:rsid w:val="00A95BC5"/>
    <w:rsid w:val="00A977EC"/>
    <w:rsid w:val="00AC23AE"/>
    <w:rsid w:val="00AD2584"/>
    <w:rsid w:val="00B13754"/>
    <w:rsid w:val="00B55F45"/>
    <w:rsid w:val="00B618DC"/>
    <w:rsid w:val="00BB23AF"/>
    <w:rsid w:val="00BD1B6B"/>
    <w:rsid w:val="00BE6CF9"/>
    <w:rsid w:val="00C13623"/>
    <w:rsid w:val="00C163E2"/>
    <w:rsid w:val="00C30C2C"/>
    <w:rsid w:val="00CB56A3"/>
    <w:rsid w:val="00CB5EDE"/>
    <w:rsid w:val="00CF3BBD"/>
    <w:rsid w:val="00D00CE6"/>
    <w:rsid w:val="00D2684B"/>
    <w:rsid w:val="00D376BD"/>
    <w:rsid w:val="00D61BD6"/>
    <w:rsid w:val="00D97D8E"/>
    <w:rsid w:val="00DF31E1"/>
    <w:rsid w:val="00E16B09"/>
    <w:rsid w:val="00E30535"/>
    <w:rsid w:val="00E33716"/>
    <w:rsid w:val="00E657D3"/>
    <w:rsid w:val="00E85406"/>
    <w:rsid w:val="00EB0134"/>
    <w:rsid w:val="00EF47F5"/>
    <w:rsid w:val="00F216E6"/>
    <w:rsid w:val="00F50E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1EF"/>
    <w:pPr>
      <w:spacing w:after="160" w:line="259" w:lineRule="auto"/>
    </w:pPr>
    <w:rPr>
      <w:rFonts w:eastAsiaTheme="minorHAnsi"/>
      <w:sz w:val="22"/>
      <w:szCs w:val="22"/>
      <w:lang w:val="en-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031E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031EF"/>
    <w:rPr>
      <w:rFonts w:ascii="Lucida Grande" w:eastAsiaTheme="minorHAnsi" w:hAnsi="Lucida Grande" w:cs="Lucida Grande"/>
      <w:sz w:val="18"/>
      <w:szCs w:val="18"/>
      <w:lang w:val="en-MY"/>
    </w:rPr>
  </w:style>
  <w:style w:type="table" w:styleId="TableGrid">
    <w:name w:val="Table Grid"/>
    <w:basedOn w:val="TableNormal"/>
    <w:uiPriority w:val="59"/>
    <w:rsid w:val="000031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031EF"/>
    <w:pPr>
      <w:ind w:left="720"/>
      <w:contextualSpacing/>
    </w:pPr>
  </w:style>
  <w:style w:type="paragraph" w:styleId="EndnoteText">
    <w:name w:val="endnote text"/>
    <w:basedOn w:val="Normal"/>
    <w:link w:val="EndnoteTextChar"/>
    <w:uiPriority w:val="99"/>
    <w:unhideWhenUsed/>
    <w:rsid w:val="000031EF"/>
    <w:pPr>
      <w:spacing w:after="0" w:line="240" w:lineRule="auto"/>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rsid w:val="000031EF"/>
    <w:rPr>
      <w:rFonts w:ascii="Calibri" w:eastAsia="Calibri" w:hAnsi="Calibri" w:cs="Times New Roman"/>
      <w:sz w:val="20"/>
      <w:szCs w:val="20"/>
    </w:rPr>
  </w:style>
  <w:style w:type="character" w:styleId="EndnoteReference">
    <w:name w:val="endnote reference"/>
    <w:uiPriority w:val="99"/>
    <w:unhideWhenUsed/>
    <w:rsid w:val="000031EF"/>
    <w:rPr>
      <w:vertAlign w:val="superscript"/>
    </w:rPr>
  </w:style>
  <w:style w:type="paragraph" w:styleId="Header">
    <w:name w:val="header"/>
    <w:basedOn w:val="Normal"/>
    <w:link w:val="HeaderChar"/>
    <w:uiPriority w:val="99"/>
    <w:unhideWhenUsed/>
    <w:rsid w:val="00D97D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7D8E"/>
    <w:rPr>
      <w:rFonts w:eastAsiaTheme="minorHAnsi"/>
      <w:sz w:val="22"/>
      <w:szCs w:val="22"/>
      <w:lang w:val="en-MY"/>
    </w:rPr>
  </w:style>
  <w:style w:type="paragraph" w:styleId="Footer">
    <w:name w:val="footer"/>
    <w:basedOn w:val="Normal"/>
    <w:link w:val="FooterChar"/>
    <w:uiPriority w:val="99"/>
    <w:unhideWhenUsed/>
    <w:rsid w:val="00D97D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7D8E"/>
    <w:rPr>
      <w:rFonts w:eastAsiaTheme="minorHAnsi"/>
      <w:sz w:val="22"/>
      <w:szCs w:val="22"/>
      <w:lang w:val="en-MY"/>
    </w:rPr>
  </w:style>
  <w:style w:type="character" w:styleId="Hyperlink">
    <w:name w:val="Hyperlink"/>
    <w:basedOn w:val="DefaultParagraphFont"/>
    <w:uiPriority w:val="99"/>
    <w:unhideWhenUsed/>
    <w:rsid w:val="003945FF"/>
    <w:rPr>
      <w:color w:val="0000FF" w:themeColor="hyperlink"/>
      <w:u w:val="single"/>
    </w:rPr>
  </w:style>
  <w:style w:type="paragraph" w:styleId="FootnoteText">
    <w:name w:val="footnote text"/>
    <w:basedOn w:val="Normal"/>
    <w:link w:val="FootnoteTextChar"/>
    <w:uiPriority w:val="99"/>
    <w:semiHidden/>
    <w:unhideWhenUsed/>
    <w:rsid w:val="003945F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945FF"/>
    <w:rPr>
      <w:rFonts w:eastAsiaTheme="minorHAnsi"/>
      <w:sz w:val="20"/>
      <w:szCs w:val="20"/>
      <w:lang w:val="en-MY"/>
    </w:rPr>
  </w:style>
  <w:style w:type="character" w:styleId="FootnoteReference">
    <w:name w:val="footnote reference"/>
    <w:basedOn w:val="DefaultParagraphFont"/>
    <w:uiPriority w:val="99"/>
    <w:semiHidden/>
    <w:unhideWhenUsed/>
    <w:rsid w:val="003945FF"/>
    <w:rPr>
      <w:vertAlign w:val="superscript"/>
    </w:rPr>
  </w:style>
  <w:style w:type="paragraph" w:customStyle="1" w:styleId="Default">
    <w:name w:val="Default"/>
    <w:rsid w:val="00904AC1"/>
    <w:pPr>
      <w:autoSpaceDE w:val="0"/>
      <w:autoSpaceDN w:val="0"/>
      <w:adjustRightInd w:val="0"/>
    </w:pPr>
    <w:rPr>
      <w:rFonts w:ascii="Arial" w:eastAsiaTheme="minorHAnsi" w:hAnsi="Arial" w:cs="Arial"/>
      <w:color w:val="000000"/>
      <w:lang w:val="en-M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1EF"/>
    <w:pPr>
      <w:spacing w:after="160" w:line="259" w:lineRule="auto"/>
    </w:pPr>
    <w:rPr>
      <w:rFonts w:eastAsiaTheme="minorHAnsi"/>
      <w:sz w:val="22"/>
      <w:szCs w:val="22"/>
      <w:lang w:val="en-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031E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031EF"/>
    <w:rPr>
      <w:rFonts w:ascii="Lucida Grande" w:eastAsiaTheme="minorHAnsi" w:hAnsi="Lucida Grande" w:cs="Lucida Grande"/>
      <w:sz w:val="18"/>
      <w:szCs w:val="18"/>
      <w:lang w:val="en-MY"/>
    </w:rPr>
  </w:style>
  <w:style w:type="table" w:styleId="TableGrid">
    <w:name w:val="Table Grid"/>
    <w:basedOn w:val="TableNormal"/>
    <w:uiPriority w:val="59"/>
    <w:rsid w:val="000031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031EF"/>
    <w:pPr>
      <w:ind w:left="720"/>
      <w:contextualSpacing/>
    </w:pPr>
  </w:style>
  <w:style w:type="paragraph" w:styleId="EndnoteText">
    <w:name w:val="endnote text"/>
    <w:basedOn w:val="Normal"/>
    <w:link w:val="EndnoteTextChar"/>
    <w:uiPriority w:val="99"/>
    <w:unhideWhenUsed/>
    <w:rsid w:val="000031EF"/>
    <w:pPr>
      <w:spacing w:after="0" w:line="240" w:lineRule="auto"/>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rsid w:val="000031EF"/>
    <w:rPr>
      <w:rFonts w:ascii="Calibri" w:eastAsia="Calibri" w:hAnsi="Calibri" w:cs="Times New Roman"/>
      <w:sz w:val="20"/>
      <w:szCs w:val="20"/>
    </w:rPr>
  </w:style>
  <w:style w:type="character" w:styleId="EndnoteReference">
    <w:name w:val="endnote reference"/>
    <w:uiPriority w:val="99"/>
    <w:unhideWhenUsed/>
    <w:rsid w:val="000031EF"/>
    <w:rPr>
      <w:vertAlign w:val="superscript"/>
    </w:rPr>
  </w:style>
  <w:style w:type="paragraph" w:styleId="Header">
    <w:name w:val="header"/>
    <w:basedOn w:val="Normal"/>
    <w:link w:val="HeaderChar"/>
    <w:uiPriority w:val="99"/>
    <w:unhideWhenUsed/>
    <w:rsid w:val="00D97D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7D8E"/>
    <w:rPr>
      <w:rFonts w:eastAsiaTheme="minorHAnsi"/>
      <w:sz w:val="22"/>
      <w:szCs w:val="22"/>
      <w:lang w:val="en-MY"/>
    </w:rPr>
  </w:style>
  <w:style w:type="paragraph" w:styleId="Footer">
    <w:name w:val="footer"/>
    <w:basedOn w:val="Normal"/>
    <w:link w:val="FooterChar"/>
    <w:uiPriority w:val="99"/>
    <w:unhideWhenUsed/>
    <w:rsid w:val="00D97D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7D8E"/>
    <w:rPr>
      <w:rFonts w:eastAsiaTheme="minorHAnsi"/>
      <w:sz w:val="22"/>
      <w:szCs w:val="22"/>
      <w:lang w:val="en-MY"/>
    </w:rPr>
  </w:style>
  <w:style w:type="character" w:styleId="Hyperlink">
    <w:name w:val="Hyperlink"/>
    <w:basedOn w:val="DefaultParagraphFont"/>
    <w:uiPriority w:val="99"/>
    <w:unhideWhenUsed/>
    <w:rsid w:val="003945FF"/>
    <w:rPr>
      <w:color w:val="0000FF" w:themeColor="hyperlink"/>
      <w:u w:val="single"/>
    </w:rPr>
  </w:style>
  <w:style w:type="paragraph" w:styleId="FootnoteText">
    <w:name w:val="footnote text"/>
    <w:basedOn w:val="Normal"/>
    <w:link w:val="FootnoteTextChar"/>
    <w:uiPriority w:val="99"/>
    <w:semiHidden/>
    <w:unhideWhenUsed/>
    <w:rsid w:val="003945F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945FF"/>
    <w:rPr>
      <w:rFonts w:eastAsiaTheme="minorHAnsi"/>
      <w:sz w:val="20"/>
      <w:szCs w:val="20"/>
      <w:lang w:val="en-MY"/>
    </w:rPr>
  </w:style>
  <w:style w:type="character" w:styleId="FootnoteReference">
    <w:name w:val="footnote reference"/>
    <w:basedOn w:val="DefaultParagraphFont"/>
    <w:uiPriority w:val="99"/>
    <w:semiHidden/>
    <w:unhideWhenUsed/>
    <w:rsid w:val="003945FF"/>
    <w:rPr>
      <w:vertAlign w:val="superscript"/>
    </w:rPr>
  </w:style>
  <w:style w:type="paragraph" w:customStyle="1" w:styleId="Default">
    <w:name w:val="Default"/>
    <w:rsid w:val="00904AC1"/>
    <w:pPr>
      <w:autoSpaceDE w:val="0"/>
      <w:autoSpaceDN w:val="0"/>
      <w:adjustRightInd w:val="0"/>
    </w:pPr>
    <w:rPr>
      <w:rFonts w:ascii="Arial" w:eastAsiaTheme="minorHAnsi" w:hAnsi="Arial" w:cs="Arial"/>
      <w:color w:val="000000"/>
      <w:lang w:val="en-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F7B371-09CC-4311-963D-4321BCFF9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5133</Words>
  <Characters>29262</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Rashila Ramli</dc:creator>
  <cp:lastModifiedBy>Toshiba</cp:lastModifiedBy>
  <cp:revision>4</cp:revision>
  <cp:lastPrinted>2017-05-29T03:58:00Z</cp:lastPrinted>
  <dcterms:created xsi:type="dcterms:W3CDTF">2019-01-09T06:23:00Z</dcterms:created>
  <dcterms:modified xsi:type="dcterms:W3CDTF">2019-01-13T18:32:00Z</dcterms:modified>
</cp:coreProperties>
</file>