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A26" w:rsidRPr="004972AF" w:rsidRDefault="00AC7D07" w:rsidP="00040A26">
      <w:pPr>
        <w:shd w:val="clear" w:color="auto" w:fill="FFFFFF"/>
        <w:spacing w:line="324" w:lineRule="atLeast"/>
        <w:jc w:val="center"/>
        <w:rPr>
          <w:rFonts w:ascii="Helvetica" w:hAnsi="Helvetica" w:cs="Helvetica"/>
          <w:bCs/>
          <w:color w:val="000000"/>
          <w:sz w:val="20"/>
          <w:szCs w:val="20"/>
          <w:lang w:val="en-MY"/>
        </w:rPr>
      </w:pPr>
      <w:bookmarkStart w:id="0" w:name="_GoBack"/>
      <w:bookmarkEnd w:id="0"/>
      <w:r w:rsidRPr="004972AF">
        <w:rPr>
          <w:rFonts w:ascii="Helvetica" w:hAnsi="Helvetica" w:cs="Helvetica"/>
          <w:bCs/>
          <w:noProof/>
          <w:color w:val="000000"/>
          <w:sz w:val="20"/>
          <w:szCs w:val="20"/>
        </w:rPr>
        <w:drawing>
          <wp:anchor distT="0" distB="0" distL="114300" distR="114300" simplePos="0" relativeHeight="251657216" behindDoc="0" locked="0" layoutInCell="1" allowOverlap="1" wp14:anchorId="117DE1D8" wp14:editId="254DCAFA">
            <wp:simplePos x="0" y="0"/>
            <wp:positionH relativeFrom="column">
              <wp:posOffset>2145665</wp:posOffset>
            </wp:positionH>
            <wp:positionV relativeFrom="paragraph">
              <wp:posOffset>29845</wp:posOffset>
            </wp:positionV>
            <wp:extent cx="1057275" cy="925830"/>
            <wp:effectExtent l="0" t="0" r="952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wologo.GIF"/>
                    <pic:cNvPicPr/>
                  </pic:nvPicPr>
                  <pic:blipFill>
                    <a:blip r:embed="rId9">
                      <a:extLst>
                        <a:ext uri="{28A0092B-C50C-407E-A947-70E740481C1C}">
                          <a14:useLocalDpi xmlns:a14="http://schemas.microsoft.com/office/drawing/2010/main" val="0"/>
                        </a:ext>
                      </a:extLst>
                    </a:blip>
                    <a:stretch>
                      <a:fillRect/>
                    </a:stretch>
                  </pic:blipFill>
                  <pic:spPr>
                    <a:xfrm>
                      <a:off x="0" y="0"/>
                      <a:ext cx="1057275" cy="925830"/>
                    </a:xfrm>
                    <a:prstGeom prst="rect">
                      <a:avLst/>
                    </a:prstGeom>
                  </pic:spPr>
                </pic:pic>
              </a:graphicData>
            </a:graphic>
          </wp:anchor>
        </w:drawing>
      </w:r>
    </w:p>
    <w:p w:rsidR="00040A26" w:rsidRPr="004972AF" w:rsidRDefault="00040A26" w:rsidP="00040A26">
      <w:pPr>
        <w:shd w:val="clear" w:color="auto" w:fill="FFFFFF"/>
        <w:spacing w:line="324" w:lineRule="atLeast"/>
        <w:jc w:val="center"/>
        <w:rPr>
          <w:rFonts w:ascii="Helvetica" w:hAnsi="Helvetica" w:cs="Helvetica"/>
          <w:bCs/>
          <w:color w:val="000000"/>
          <w:sz w:val="20"/>
          <w:szCs w:val="20"/>
          <w:lang w:val="en-MY"/>
        </w:rPr>
      </w:pPr>
    </w:p>
    <w:p w:rsidR="008438AD" w:rsidRDefault="008438AD" w:rsidP="005F0166">
      <w:pPr>
        <w:jc w:val="center"/>
        <w:rPr>
          <w:rFonts w:ascii="Helvetica" w:hAnsi="Helvetica" w:cs="Helvetica"/>
          <w:b/>
          <w:bCs/>
          <w:color w:val="000000"/>
          <w:szCs w:val="20"/>
          <w:lang w:val="en-MY"/>
        </w:rPr>
      </w:pPr>
    </w:p>
    <w:p w:rsidR="008438AD" w:rsidRDefault="008438AD" w:rsidP="005F0166">
      <w:pPr>
        <w:jc w:val="center"/>
        <w:rPr>
          <w:rFonts w:ascii="Helvetica" w:hAnsi="Helvetica" w:cs="Helvetica"/>
          <w:b/>
          <w:bCs/>
          <w:color w:val="000000"/>
          <w:szCs w:val="20"/>
          <w:lang w:val="en-MY"/>
        </w:rPr>
      </w:pPr>
    </w:p>
    <w:p w:rsidR="008438AD" w:rsidRDefault="008438AD" w:rsidP="005F0166">
      <w:pPr>
        <w:jc w:val="center"/>
        <w:rPr>
          <w:rFonts w:ascii="Helvetica" w:hAnsi="Helvetica" w:cs="Helvetica"/>
          <w:b/>
          <w:bCs/>
          <w:color w:val="000000"/>
          <w:szCs w:val="20"/>
          <w:lang w:val="en-MY"/>
        </w:rPr>
      </w:pPr>
    </w:p>
    <w:p w:rsidR="00AC7D07" w:rsidRPr="00F93370" w:rsidRDefault="00AC7D07" w:rsidP="005F0166">
      <w:pPr>
        <w:jc w:val="center"/>
        <w:rPr>
          <w:rFonts w:asciiTheme="majorHAnsi" w:hAnsiTheme="majorHAnsi" w:cs="Helvetica"/>
          <w:b/>
          <w:bCs/>
          <w:color w:val="000000"/>
          <w:sz w:val="22"/>
          <w:szCs w:val="22"/>
          <w:lang w:val="en-MY"/>
        </w:rPr>
      </w:pPr>
    </w:p>
    <w:p w:rsidR="005F0166" w:rsidRPr="00F93370" w:rsidRDefault="005143C7" w:rsidP="00F93370">
      <w:pPr>
        <w:jc w:val="center"/>
        <w:rPr>
          <w:rFonts w:asciiTheme="majorHAnsi" w:eastAsia="Times New Roman" w:hAnsiTheme="majorHAnsi" w:cs="Helvetica"/>
          <w:b/>
          <w:sz w:val="22"/>
          <w:szCs w:val="22"/>
          <w:lang w:val="en-MY" w:eastAsia="en-MY"/>
        </w:rPr>
      </w:pPr>
      <w:r w:rsidRPr="00F93370">
        <w:rPr>
          <w:rFonts w:asciiTheme="majorHAnsi" w:hAnsiTheme="majorHAnsi" w:cs="Helvetica"/>
          <w:b/>
          <w:bCs/>
          <w:color w:val="000000"/>
          <w:sz w:val="22"/>
          <w:szCs w:val="22"/>
          <w:lang w:val="en-MY"/>
        </w:rPr>
        <w:t xml:space="preserve">NO KIDDIE PACK, </w:t>
      </w:r>
      <w:r w:rsidR="005F0166" w:rsidRPr="00F93370">
        <w:rPr>
          <w:rFonts w:asciiTheme="majorHAnsi" w:eastAsia="Times New Roman" w:hAnsiTheme="majorHAnsi" w:cs="Helvetica"/>
          <w:b/>
          <w:bCs/>
          <w:sz w:val="22"/>
          <w:szCs w:val="22"/>
          <w:lang w:val="en-MY" w:eastAsia="en-MY"/>
        </w:rPr>
        <w:t>EVERY LIFE COUNTS</w:t>
      </w:r>
    </w:p>
    <w:p w:rsidR="00C966E8" w:rsidRPr="00F93370" w:rsidRDefault="00C966E8" w:rsidP="00F93370">
      <w:pPr>
        <w:shd w:val="clear" w:color="auto" w:fill="FFFFFF"/>
        <w:jc w:val="center"/>
        <w:rPr>
          <w:rFonts w:asciiTheme="majorHAnsi" w:hAnsiTheme="majorHAnsi" w:cs="Helvetica"/>
          <w:color w:val="000000"/>
          <w:sz w:val="22"/>
          <w:szCs w:val="22"/>
          <w:u w:val="single"/>
          <w:lang w:val="en-MY"/>
        </w:rPr>
      </w:pPr>
    </w:p>
    <w:p w:rsidR="00C966E8" w:rsidRPr="00F93370" w:rsidRDefault="00C966E8" w:rsidP="00F93370">
      <w:pPr>
        <w:shd w:val="clear" w:color="auto" w:fill="FFFFFF"/>
        <w:jc w:val="center"/>
        <w:rPr>
          <w:rFonts w:asciiTheme="majorHAnsi" w:hAnsiTheme="majorHAnsi" w:cs="Helvetica"/>
          <w:color w:val="000000"/>
          <w:sz w:val="22"/>
          <w:szCs w:val="22"/>
          <w:u w:val="single"/>
          <w:lang w:val="en-MY"/>
        </w:rPr>
      </w:pPr>
      <w:r w:rsidRPr="00F93370">
        <w:rPr>
          <w:rFonts w:asciiTheme="majorHAnsi" w:hAnsiTheme="majorHAnsi" w:cs="Helvetica"/>
          <w:color w:val="000000"/>
          <w:sz w:val="22"/>
          <w:szCs w:val="22"/>
          <w:u w:val="single"/>
          <w:lang w:val="en-MY"/>
        </w:rPr>
        <w:t xml:space="preserve">MEDIA STATEMENT </w:t>
      </w:r>
    </w:p>
    <w:p w:rsidR="00C966E8" w:rsidRPr="00F93370" w:rsidRDefault="00C966E8" w:rsidP="00F93370">
      <w:pPr>
        <w:shd w:val="clear" w:color="auto" w:fill="FFFFFF"/>
        <w:jc w:val="center"/>
        <w:rPr>
          <w:rFonts w:asciiTheme="majorHAnsi" w:hAnsiTheme="majorHAnsi" w:cs="Helvetica"/>
          <w:color w:val="000000"/>
          <w:sz w:val="22"/>
          <w:szCs w:val="22"/>
          <w:u w:val="single"/>
          <w:lang w:val="en-MY"/>
        </w:rPr>
      </w:pPr>
      <w:proofErr w:type="gramStart"/>
      <w:r w:rsidRPr="00F93370">
        <w:rPr>
          <w:rFonts w:asciiTheme="majorHAnsi" w:hAnsiTheme="majorHAnsi" w:cs="Helvetica"/>
          <w:color w:val="000000"/>
          <w:sz w:val="22"/>
          <w:szCs w:val="22"/>
          <w:u w:val="single"/>
          <w:lang w:val="en-MY"/>
        </w:rPr>
        <w:t>by</w:t>
      </w:r>
      <w:proofErr w:type="gramEnd"/>
    </w:p>
    <w:p w:rsidR="00C966E8" w:rsidRPr="00F93370" w:rsidRDefault="00C966E8" w:rsidP="00F93370">
      <w:pPr>
        <w:shd w:val="clear" w:color="auto" w:fill="FFFFFF"/>
        <w:jc w:val="center"/>
        <w:rPr>
          <w:rFonts w:asciiTheme="majorHAnsi" w:hAnsiTheme="majorHAnsi" w:cs="Helvetica"/>
          <w:color w:val="000000"/>
          <w:sz w:val="22"/>
          <w:szCs w:val="22"/>
          <w:lang w:val="en-MY"/>
        </w:rPr>
      </w:pPr>
      <w:r w:rsidRPr="00F93370">
        <w:rPr>
          <w:rFonts w:asciiTheme="majorHAnsi" w:hAnsiTheme="majorHAnsi" w:cs="Helvetica"/>
          <w:color w:val="000000"/>
          <w:sz w:val="22"/>
          <w:szCs w:val="22"/>
          <w:lang w:val="en-MY"/>
        </w:rPr>
        <w:t>Profe</w:t>
      </w:r>
      <w:r w:rsidR="009E08D4" w:rsidRPr="00F93370">
        <w:rPr>
          <w:rFonts w:asciiTheme="majorHAnsi" w:hAnsiTheme="majorHAnsi" w:cs="Helvetica"/>
          <w:color w:val="000000"/>
          <w:sz w:val="22"/>
          <w:szCs w:val="22"/>
          <w:lang w:val="en-MY"/>
        </w:rPr>
        <w:t>s</w:t>
      </w:r>
      <w:r w:rsidRPr="00F93370">
        <w:rPr>
          <w:rFonts w:asciiTheme="majorHAnsi" w:hAnsiTheme="majorHAnsi" w:cs="Helvetica"/>
          <w:color w:val="000000"/>
          <w:sz w:val="22"/>
          <w:szCs w:val="22"/>
          <w:lang w:val="en-MY"/>
        </w:rPr>
        <w:t xml:space="preserve">sor Emerita Tan Sri </w:t>
      </w:r>
      <w:proofErr w:type="spellStart"/>
      <w:r w:rsidRPr="00F93370">
        <w:rPr>
          <w:rFonts w:asciiTheme="majorHAnsi" w:hAnsiTheme="majorHAnsi" w:cs="Helvetica"/>
          <w:color w:val="000000"/>
          <w:sz w:val="22"/>
          <w:szCs w:val="22"/>
          <w:lang w:val="en-MY"/>
        </w:rPr>
        <w:t>Dato</w:t>
      </w:r>
      <w:proofErr w:type="spellEnd"/>
      <w:r w:rsidRPr="00F93370">
        <w:rPr>
          <w:rFonts w:asciiTheme="majorHAnsi" w:hAnsiTheme="majorHAnsi" w:cs="Helvetica"/>
          <w:color w:val="000000"/>
          <w:sz w:val="22"/>
          <w:szCs w:val="22"/>
          <w:lang w:val="en-MY"/>
        </w:rPr>
        <w:t xml:space="preserve">’ Seri </w:t>
      </w:r>
      <w:proofErr w:type="spellStart"/>
      <w:r w:rsidRPr="00F93370">
        <w:rPr>
          <w:rFonts w:asciiTheme="majorHAnsi" w:hAnsiTheme="majorHAnsi" w:cs="Helvetica"/>
          <w:color w:val="000000"/>
          <w:sz w:val="22"/>
          <w:szCs w:val="22"/>
          <w:lang w:val="en-MY"/>
        </w:rPr>
        <w:t>Dr.</w:t>
      </w:r>
      <w:proofErr w:type="spellEnd"/>
      <w:r w:rsidRPr="00F93370">
        <w:rPr>
          <w:rFonts w:asciiTheme="majorHAnsi" w:hAnsiTheme="majorHAnsi" w:cs="Helvetica"/>
          <w:color w:val="000000"/>
          <w:sz w:val="22"/>
          <w:szCs w:val="22"/>
          <w:lang w:val="en-MY"/>
        </w:rPr>
        <w:t xml:space="preserve"> Sharifah </w:t>
      </w:r>
      <w:proofErr w:type="spellStart"/>
      <w:r w:rsidRPr="00F93370">
        <w:rPr>
          <w:rFonts w:asciiTheme="majorHAnsi" w:hAnsiTheme="majorHAnsi" w:cs="Helvetica"/>
          <w:color w:val="000000"/>
          <w:sz w:val="22"/>
          <w:szCs w:val="22"/>
          <w:lang w:val="en-MY"/>
        </w:rPr>
        <w:t>Hapsah</w:t>
      </w:r>
      <w:proofErr w:type="spellEnd"/>
      <w:r w:rsidRPr="00F93370">
        <w:rPr>
          <w:rFonts w:asciiTheme="majorHAnsi" w:hAnsiTheme="majorHAnsi" w:cs="Helvetica"/>
          <w:color w:val="000000"/>
          <w:sz w:val="22"/>
          <w:szCs w:val="22"/>
          <w:lang w:val="en-MY"/>
        </w:rPr>
        <w:t xml:space="preserve"> Syed Hasan </w:t>
      </w:r>
      <w:proofErr w:type="spellStart"/>
      <w:r w:rsidRPr="00F93370">
        <w:rPr>
          <w:rFonts w:asciiTheme="majorHAnsi" w:hAnsiTheme="majorHAnsi" w:cs="Helvetica"/>
          <w:color w:val="000000"/>
          <w:sz w:val="22"/>
          <w:szCs w:val="22"/>
          <w:lang w:val="en-MY"/>
        </w:rPr>
        <w:t>Shahabudin</w:t>
      </w:r>
      <w:proofErr w:type="spellEnd"/>
    </w:p>
    <w:p w:rsidR="00C966E8" w:rsidRPr="00F93370" w:rsidRDefault="00C966E8" w:rsidP="00F93370">
      <w:pPr>
        <w:shd w:val="clear" w:color="auto" w:fill="FFFFFF"/>
        <w:jc w:val="center"/>
        <w:rPr>
          <w:rFonts w:asciiTheme="majorHAnsi" w:hAnsiTheme="majorHAnsi" w:cs="Helvetica"/>
          <w:color w:val="000000"/>
          <w:sz w:val="22"/>
          <w:szCs w:val="22"/>
          <w:lang w:val="en-MY"/>
        </w:rPr>
      </w:pPr>
      <w:r w:rsidRPr="00F93370">
        <w:rPr>
          <w:rFonts w:asciiTheme="majorHAnsi" w:hAnsiTheme="majorHAnsi" w:cs="Helvetica"/>
          <w:color w:val="000000"/>
          <w:sz w:val="22"/>
          <w:szCs w:val="22"/>
          <w:lang w:val="en-MY"/>
        </w:rPr>
        <w:t>President</w:t>
      </w:r>
    </w:p>
    <w:p w:rsidR="005F0166" w:rsidRPr="00F93370" w:rsidRDefault="00C966E8" w:rsidP="00F93370">
      <w:pPr>
        <w:shd w:val="clear" w:color="auto" w:fill="FFFFFF"/>
        <w:jc w:val="center"/>
        <w:rPr>
          <w:rFonts w:asciiTheme="majorHAnsi" w:hAnsiTheme="majorHAnsi" w:cs="Helvetica"/>
          <w:color w:val="000000"/>
          <w:sz w:val="22"/>
          <w:szCs w:val="22"/>
          <w:lang w:val="en-MY"/>
        </w:rPr>
      </w:pPr>
      <w:r w:rsidRPr="00F93370">
        <w:rPr>
          <w:rFonts w:asciiTheme="majorHAnsi" w:hAnsiTheme="majorHAnsi" w:cs="Helvetica"/>
          <w:color w:val="000000"/>
          <w:sz w:val="22"/>
          <w:szCs w:val="22"/>
          <w:lang w:val="en-MY"/>
        </w:rPr>
        <w:t>National Council of Women’s Organisations, Malaysia</w:t>
      </w:r>
    </w:p>
    <w:p w:rsidR="003650EF" w:rsidRPr="00F93370" w:rsidRDefault="003650EF" w:rsidP="00040A26">
      <w:pPr>
        <w:shd w:val="clear" w:color="auto" w:fill="FFFFFF"/>
        <w:spacing w:line="324" w:lineRule="atLeast"/>
        <w:jc w:val="both"/>
        <w:rPr>
          <w:rFonts w:asciiTheme="majorHAnsi" w:hAnsiTheme="majorHAnsi" w:cs="Helvetica"/>
          <w:bCs/>
          <w:color w:val="000000"/>
          <w:sz w:val="22"/>
          <w:szCs w:val="22"/>
          <w:lang w:val="en-MY"/>
        </w:rPr>
      </w:pPr>
    </w:p>
    <w:p w:rsidR="00942112" w:rsidRPr="00F93370" w:rsidRDefault="00942112" w:rsidP="00F93370">
      <w:pPr>
        <w:shd w:val="clear" w:color="auto" w:fill="FFFFFF"/>
        <w:jc w:val="both"/>
        <w:rPr>
          <w:rFonts w:asciiTheme="majorHAnsi" w:hAnsiTheme="majorHAnsi" w:cs="Helvetica"/>
          <w:bCs/>
          <w:color w:val="000000"/>
          <w:sz w:val="22"/>
          <w:szCs w:val="22"/>
          <w:lang w:val="en-MY"/>
        </w:rPr>
      </w:pPr>
      <w:r w:rsidRPr="00F93370">
        <w:rPr>
          <w:rFonts w:asciiTheme="majorHAnsi" w:hAnsiTheme="majorHAnsi" w:cs="Helvetica"/>
          <w:bCs/>
          <w:color w:val="000000"/>
          <w:sz w:val="22"/>
          <w:szCs w:val="22"/>
          <w:lang w:val="en-MY"/>
        </w:rPr>
        <w:t xml:space="preserve">NCWO lauds the Malaysian Government for instituting numerous achievements in tobacco control and in ratifying the WHO Framework Convention on Tobacco Control (FCTC) IN 2005. In 2010 the Government also took a strong stand in banning the sale of small cigarette packs also known as “kiddie packs”.  This is clearly in line with Article 16.3 of the Convention which states that: “Each Party shall endeavour to prohibit the sale of cigarettes individually or in small packets which increase the affordability of such products to minors.” </w:t>
      </w:r>
    </w:p>
    <w:p w:rsidR="00942112" w:rsidRPr="00F93370" w:rsidRDefault="00942112" w:rsidP="00F93370">
      <w:pPr>
        <w:rPr>
          <w:rFonts w:asciiTheme="majorHAnsi" w:eastAsia="Times New Roman" w:hAnsiTheme="majorHAnsi" w:cs="Helvetica"/>
          <w:bCs/>
          <w:sz w:val="22"/>
          <w:szCs w:val="22"/>
          <w:lang w:val="en-MY" w:eastAsia="en-MY"/>
        </w:rPr>
      </w:pPr>
    </w:p>
    <w:p w:rsidR="00942112" w:rsidRPr="00F93370" w:rsidRDefault="00942112" w:rsidP="00F93370">
      <w:pPr>
        <w:shd w:val="clear" w:color="auto" w:fill="FFFFFF"/>
        <w:jc w:val="both"/>
        <w:rPr>
          <w:rFonts w:asciiTheme="majorHAnsi" w:hAnsiTheme="majorHAnsi" w:cs="Helvetica"/>
          <w:bCs/>
          <w:color w:val="000000"/>
          <w:sz w:val="22"/>
          <w:szCs w:val="22"/>
          <w:lang w:val="en-MY"/>
        </w:rPr>
      </w:pPr>
      <w:r w:rsidRPr="00F93370">
        <w:rPr>
          <w:rFonts w:asciiTheme="majorHAnsi" w:hAnsiTheme="majorHAnsi" w:cs="Helvetica"/>
          <w:bCs/>
          <w:color w:val="000000"/>
          <w:sz w:val="22"/>
          <w:szCs w:val="22"/>
          <w:lang w:val="en-MY"/>
        </w:rPr>
        <w:t xml:space="preserve">Regretfully, it is observed in these past few weeks that there has been pressure on the Government to bring back the sale of “kiddie packs” to combat the increasing sale of illicit cigarettes. The adoption of this possible undesirable action is a clear violation of the FCTC Article 5.3 where public health policies with regards to tobacco control is being interfered by entities of commercial and vested interest.  NCWO is of the view that the government should not be put under such pressure for the following reasons. </w:t>
      </w:r>
    </w:p>
    <w:p w:rsidR="00942112" w:rsidRPr="00F93370" w:rsidRDefault="00942112" w:rsidP="00F93370">
      <w:pPr>
        <w:jc w:val="both"/>
        <w:rPr>
          <w:rFonts w:asciiTheme="majorHAnsi" w:eastAsia="Times New Roman" w:hAnsiTheme="majorHAnsi" w:cs="Helvetica"/>
          <w:bCs/>
          <w:sz w:val="22"/>
          <w:szCs w:val="22"/>
          <w:lang w:val="en-MY" w:eastAsia="en-MY"/>
        </w:rPr>
      </w:pPr>
    </w:p>
    <w:p w:rsidR="00942112" w:rsidRPr="00F93370" w:rsidRDefault="002847A7" w:rsidP="00F93370">
      <w:pPr>
        <w:pStyle w:val="ListParagraph"/>
        <w:numPr>
          <w:ilvl w:val="0"/>
          <w:numId w:val="2"/>
        </w:numPr>
        <w:ind w:left="360"/>
        <w:jc w:val="both"/>
        <w:rPr>
          <w:rFonts w:asciiTheme="majorHAnsi" w:eastAsia="Times New Roman" w:hAnsiTheme="majorHAnsi" w:cs="Helvetica"/>
          <w:sz w:val="22"/>
          <w:szCs w:val="22"/>
          <w:lang w:val="en-MY" w:eastAsia="en-MY"/>
        </w:rPr>
      </w:pPr>
      <w:r w:rsidRPr="00F93370">
        <w:rPr>
          <w:rFonts w:asciiTheme="majorHAnsi" w:eastAsia="Times New Roman" w:hAnsiTheme="majorHAnsi" w:cs="Helvetica"/>
          <w:bCs/>
          <w:sz w:val="22"/>
          <w:szCs w:val="22"/>
          <w:lang w:val="en-MY" w:eastAsia="en-MY"/>
        </w:rPr>
        <w:t xml:space="preserve">The </w:t>
      </w:r>
      <w:r w:rsidR="00DF3B75" w:rsidRPr="00F93370">
        <w:rPr>
          <w:rFonts w:asciiTheme="majorHAnsi" w:eastAsia="Times New Roman" w:hAnsiTheme="majorHAnsi" w:cs="Helvetica"/>
          <w:bCs/>
          <w:sz w:val="22"/>
          <w:szCs w:val="22"/>
          <w:lang w:val="en-MY" w:eastAsia="en-MY"/>
        </w:rPr>
        <w:t xml:space="preserve">evidence is staggering - </w:t>
      </w:r>
      <w:r w:rsidRPr="00F93370">
        <w:rPr>
          <w:rFonts w:asciiTheme="majorHAnsi" w:eastAsia="Times New Roman" w:hAnsiTheme="majorHAnsi" w:cs="Helvetica"/>
          <w:sz w:val="22"/>
          <w:szCs w:val="22"/>
          <w:lang w:val="en-MY" w:eastAsia="en-MY"/>
        </w:rPr>
        <w:t>tobacco kills one person every six seconds – that is, 1 in 10 deaths among adults worldwide; accounting for 500 million deaths a year. By 2030, unless urgent action is taken, tobacco’s annual death toll will rise t</w:t>
      </w:r>
      <w:r w:rsidR="00DF3B75" w:rsidRPr="00F93370">
        <w:rPr>
          <w:rFonts w:asciiTheme="majorHAnsi" w:eastAsia="Times New Roman" w:hAnsiTheme="majorHAnsi" w:cs="Helvetica"/>
          <w:sz w:val="22"/>
          <w:szCs w:val="22"/>
          <w:lang w:val="en-MY" w:eastAsia="en-MY"/>
        </w:rPr>
        <w:t>o more than eight million.  WHO in its</w:t>
      </w:r>
      <w:r w:rsidRPr="00F93370">
        <w:rPr>
          <w:rFonts w:asciiTheme="majorHAnsi" w:eastAsia="Times New Roman" w:hAnsiTheme="majorHAnsi" w:cs="Helvetica"/>
          <w:sz w:val="22"/>
          <w:szCs w:val="22"/>
          <w:lang w:val="en-MY" w:eastAsia="en-MY"/>
        </w:rPr>
        <w:t xml:space="preserve"> Global Tob</w:t>
      </w:r>
      <w:r w:rsidR="00DF3B75" w:rsidRPr="00F93370">
        <w:rPr>
          <w:rFonts w:asciiTheme="majorHAnsi" w:eastAsia="Times New Roman" w:hAnsiTheme="majorHAnsi" w:cs="Helvetica"/>
          <w:sz w:val="22"/>
          <w:szCs w:val="22"/>
          <w:lang w:val="en-MY" w:eastAsia="en-MY"/>
        </w:rPr>
        <w:t>acco Epidemic Report 2008 warns</w:t>
      </w:r>
      <w:r w:rsidRPr="00F93370">
        <w:rPr>
          <w:rFonts w:asciiTheme="majorHAnsi" w:eastAsia="Times New Roman" w:hAnsiTheme="majorHAnsi" w:cs="Helvetica"/>
          <w:sz w:val="22"/>
          <w:szCs w:val="22"/>
          <w:lang w:val="en-MY" w:eastAsia="en-MY"/>
        </w:rPr>
        <w:t xml:space="preserve"> us that if current trends continue unchecked, tobacco could kill up to one billion people </w:t>
      </w:r>
      <w:r w:rsidR="00C966E8" w:rsidRPr="00F93370">
        <w:rPr>
          <w:rFonts w:asciiTheme="majorHAnsi" w:eastAsia="Times New Roman" w:hAnsiTheme="majorHAnsi" w:cs="Helvetica"/>
          <w:sz w:val="22"/>
          <w:szCs w:val="22"/>
          <w:lang w:val="en-MY" w:eastAsia="en-MY"/>
        </w:rPr>
        <w:t xml:space="preserve">in this </w:t>
      </w:r>
      <w:proofErr w:type="gramStart"/>
      <w:r w:rsidRPr="00F93370">
        <w:rPr>
          <w:rFonts w:asciiTheme="majorHAnsi" w:eastAsia="Times New Roman" w:hAnsiTheme="majorHAnsi" w:cs="Helvetica"/>
          <w:sz w:val="22"/>
          <w:szCs w:val="22"/>
          <w:lang w:val="en-MY" w:eastAsia="en-MY"/>
        </w:rPr>
        <w:t>century.</w:t>
      </w:r>
      <w:proofErr w:type="gramEnd"/>
      <w:r w:rsidRPr="00F93370">
        <w:rPr>
          <w:rFonts w:asciiTheme="majorHAnsi" w:eastAsia="Times New Roman" w:hAnsiTheme="majorHAnsi" w:cs="Helvetica"/>
          <w:sz w:val="22"/>
          <w:szCs w:val="22"/>
          <w:lang w:val="en-MY" w:eastAsia="en-MY"/>
        </w:rPr>
        <w:t xml:space="preserve"> </w:t>
      </w:r>
    </w:p>
    <w:p w:rsidR="00942112" w:rsidRPr="00F93370" w:rsidRDefault="00942112" w:rsidP="00F93370">
      <w:pPr>
        <w:pStyle w:val="ListParagraph"/>
        <w:ind w:left="360"/>
        <w:jc w:val="both"/>
        <w:rPr>
          <w:rFonts w:asciiTheme="majorHAnsi" w:eastAsia="Times New Roman" w:hAnsiTheme="majorHAnsi" w:cs="Helvetica"/>
          <w:sz w:val="22"/>
          <w:szCs w:val="22"/>
          <w:lang w:val="en-MY" w:eastAsia="en-MY"/>
        </w:rPr>
      </w:pPr>
    </w:p>
    <w:p w:rsidR="00942112" w:rsidRPr="00F93370" w:rsidRDefault="004972AF" w:rsidP="00F93370">
      <w:pPr>
        <w:pStyle w:val="ListParagraph"/>
        <w:numPr>
          <w:ilvl w:val="0"/>
          <w:numId w:val="2"/>
        </w:numPr>
        <w:ind w:left="360"/>
        <w:jc w:val="both"/>
        <w:rPr>
          <w:rFonts w:asciiTheme="majorHAnsi" w:eastAsia="Times New Roman" w:hAnsiTheme="majorHAnsi" w:cs="Helvetica"/>
          <w:sz w:val="22"/>
          <w:szCs w:val="22"/>
          <w:lang w:val="en-MY" w:eastAsia="en-MY"/>
        </w:rPr>
      </w:pPr>
      <w:r w:rsidRPr="00F93370">
        <w:rPr>
          <w:rFonts w:asciiTheme="majorHAnsi" w:hAnsiTheme="majorHAnsi" w:cs="Helvetica"/>
          <w:bCs/>
          <w:color w:val="000000"/>
          <w:sz w:val="22"/>
          <w:szCs w:val="22"/>
          <w:lang w:val="en-MY"/>
        </w:rPr>
        <w:t>Everyday 50 teenagers in Malaysia begin smoking</w:t>
      </w:r>
      <w:r w:rsidR="000F18B9" w:rsidRPr="00F93370">
        <w:rPr>
          <w:rFonts w:asciiTheme="majorHAnsi" w:hAnsiTheme="majorHAnsi" w:cs="Helvetica"/>
          <w:bCs/>
          <w:color w:val="000000"/>
          <w:sz w:val="22"/>
          <w:szCs w:val="22"/>
          <w:lang w:val="en-MY"/>
        </w:rPr>
        <w:t xml:space="preserve"> and of the</w:t>
      </w:r>
      <w:r w:rsidRPr="00F93370">
        <w:rPr>
          <w:rFonts w:asciiTheme="majorHAnsi" w:hAnsiTheme="majorHAnsi" w:cs="Helvetica"/>
          <w:bCs/>
          <w:color w:val="000000"/>
          <w:sz w:val="22"/>
          <w:szCs w:val="22"/>
          <w:lang w:val="en-MY"/>
        </w:rPr>
        <w:t xml:space="preserve"> 4.7 million smokers in Malaysia</w:t>
      </w:r>
      <w:r w:rsidR="000F18B9" w:rsidRPr="00F93370">
        <w:rPr>
          <w:rFonts w:asciiTheme="majorHAnsi" w:hAnsiTheme="majorHAnsi" w:cs="Helvetica"/>
          <w:bCs/>
          <w:color w:val="000000"/>
          <w:sz w:val="22"/>
          <w:szCs w:val="22"/>
          <w:lang w:val="en-MY"/>
        </w:rPr>
        <w:t xml:space="preserve">, </w:t>
      </w:r>
      <w:r w:rsidRPr="00F93370">
        <w:rPr>
          <w:rFonts w:asciiTheme="majorHAnsi" w:hAnsiTheme="majorHAnsi" w:cs="Helvetica"/>
          <w:bCs/>
          <w:color w:val="000000"/>
          <w:sz w:val="22"/>
          <w:szCs w:val="22"/>
          <w:lang w:val="en-MY"/>
        </w:rPr>
        <w:t>most start before the age of 18; with 25% before the age of 10</w:t>
      </w:r>
      <w:r w:rsidR="00AA64CD" w:rsidRPr="00F93370">
        <w:rPr>
          <w:rFonts w:asciiTheme="majorHAnsi" w:hAnsiTheme="majorHAnsi" w:cs="Helvetica"/>
          <w:bCs/>
          <w:color w:val="000000"/>
          <w:sz w:val="22"/>
          <w:szCs w:val="22"/>
          <w:lang w:val="en-MY"/>
        </w:rPr>
        <w:t xml:space="preserve">.  </w:t>
      </w:r>
      <w:r w:rsidR="00942112" w:rsidRPr="00F93370">
        <w:rPr>
          <w:rFonts w:asciiTheme="majorHAnsi" w:hAnsiTheme="majorHAnsi" w:cs="Helvetica"/>
          <w:bCs/>
          <w:color w:val="000000"/>
          <w:sz w:val="22"/>
          <w:szCs w:val="22"/>
          <w:lang w:val="en-MY"/>
        </w:rPr>
        <w:t xml:space="preserve">A study on Juvenile Delinquency carried out by the Malaysian Crime Prevention Foundation showed that cigarette smoking offence (87%) is the top of the seven offences among delinquent children.  Making cigarettes affordable for our youth and children will clearly result in far greater repercussions than we can imagine.  </w:t>
      </w:r>
    </w:p>
    <w:p w:rsidR="00942112" w:rsidRPr="00F93370" w:rsidRDefault="00942112" w:rsidP="00F93370">
      <w:pPr>
        <w:pStyle w:val="ListParagraph"/>
        <w:jc w:val="both"/>
        <w:rPr>
          <w:rFonts w:asciiTheme="majorHAnsi" w:hAnsiTheme="majorHAnsi" w:cs="Helvetica"/>
          <w:bCs/>
          <w:color w:val="000000"/>
          <w:sz w:val="22"/>
          <w:szCs w:val="22"/>
          <w:lang w:val="en-MY"/>
        </w:rPr>
      </w:pPr>
    </w:p>
    <w:p w:rsidR="00942112" w:rsidRPr="00F93370" w:rsidRDefault="00040A26" w:rsidP="00F93370">
      <w:pPr>
        <w:pStyle w:val="ListParagraph"/>
        <w:numPr>
          <w:ilvl w:val="0"/>
          <w:numId w:val="2"/>
        </w:numPr>
        <w:ind w:left="360"/>
        <w:jc w:val="both"/>
        <w:rPr>
          <w:rFonts w:asciiTheme="majorHAnsi" w:eastAsia="Times New Roman" w:hAnsiTheme="majorHAnsi" w:cs="Helvetica"/>
          <w:sz w:val="22"/>
          <w:szCs w:val="22"/>
          <w:lang w:val="en-MY" w:eastAsia="en-MY"/>
        </w:rPr>
      </w:pPr>
      <w:r w:rsidRPr="00F93370">
        <w:rPr>
          <w:rFonts w:asciiTheme="majorHAnsi" w:hAnsiTheme="majorHAnsi" w:cs="Helvetica"/>
          <w:bCs/>
          <w:color w:val="000000"/>
          <w:sz w:val="22"/>
          <w:szCs w:val="22"/>
          <w:lang w:val="en-MY"/>
        </w:rPr>
        <w:t>E</w:t>
      </w:r>
      <w:r w:rsidR="00AA64CD" w:rsidRPr="00F93370">
        <w:rPr>
          <w:rFonts w:asciiTheme="majorHAnsi" w:hAnsiTheme="majorHAnsi" w:cs="Helvetica"/>
          <w:bCs/>
          <w:color w:val="000000"/>
          <w:sz w:val="22"/>
          <w:szCs w:val="22"/>
          <w:lang w:val="en-MY"/>
        </w:rPr>
        <w:t>very year more than 20,000</w:t>
      </w:r>
      <w:r w:rsidRPr="00F93370">
        <w:rPr>
          <w:rFonts w:asciiTheme="majorHAnsi" w:hAnsiTheme="majorHAnsi" w:cs="Helvetica"/>
          <w:bCs/>
          <w:color w:val="000000"/>
          <w:sz w:val="22"/>
          <w:szCs w:val="22"/>
          <w:lang w:val="en-MY"/>
        </w:rPr>
        <w:t xml:space="preserve"> Malaysians are kille</w:t>
      </w:r>
      <w:r w:rsidR="00AA64CD" w:rsidRPr="00F93370">
        <w:rPr>
          <w:rFonts w:asciiTheme="majorHAnsi" w:hAnsiTheme="majorHAnsi" w:cs="Helvetica"/>
          <w:bCs/>
          <w:color w:val="000000"/>
          <w:sz w:val="22"/>
          <w:szCs w:val="22"/>
          <w:lang w:val="en-MY"/>
        </w:rPr>
        <w:t xml:space="preserve">d by tobacco </w:t>
      </w:r>
      <w:r w:rsidR="00942112" w:rsidRPr="00F93370">
        <w:rPr>
          <w:rFonts w:asciiTheme="majorHAnsi" w:hAnsiTheme="majorHAnsi" w:cs="Helvetica"/>
          <w:bCs/>
          <w:color w:val="000000"/>
          <w:sz w:val="22"/>
          <w:szCs w:val="22"/>
          <w:lang w:val="en-MY"/>
        </w:rPr>
        <w:t xml:space="preserve">related </w:t>
      </w:r>
      <w:r w:rsidR="00AA64CD" w:rsidRPr="00F93370">
        <w:rPr>
          <w:rFonts w:asciiTheme="majorHAnsi" w:hAnsiTheme="majorHAnsi" w:cs="Helvetica"/>
          <w:bCs/>
          <w:color w:val="000000"/>
          <w:sz w:val="22"/>
          <w:szCs w:val="22"/>
          <w:lang w:val="en-MY"/>
        </w:rPr>
        <w:t>diseases.</w:t>
      </w:r>
      <w:r w:rsidRPr="00F93370">
        <w:rPr>
          <w:rFonts w:asciiTheme="majorHAnsi" w:hAnsiTheme="majorHAnsi" w:cs="Helvetica"/>
          <w:bCs/>
          <w:color w:val="000000"/>
          <w:sz w:val="22"/>
          <w:szCs w:val="22"/>
          <w:lang w:val="en-MY"/>
        </w:rPr>
        <w:t xml:space="preserve">  Studies show that more men and women die in Malaysia from tobacco related diseases than on average</w:t>
      </w:r>
      <w:r w:rsidR="00AA64CD" w:rsidRPr="00F93370">
        <w:rPr>
          <w:rFonts w:asciiTheme="majorHAnsi" w:hAnsiTheme="majorHAnsi" w:cs="Helvetica"/>
          <w:bCs/>
          <w:color w:val="000000"/>
          <w:sz w:val="22"/>
          <w:szCs w:val="22"/>
          <w:lang w:val="en-MY"/>
        </w:rPr>
        <w:t xml:space="preserve"> in middle income countries. </w:t>
      </w:r>
      <w:r w:rsidRPr="00F93370">
        <w:rPr>
          <w:rFonts w:asciiTheme="majorHAnsi" w:hAnsiTheme="majorHAnsi" w:cs="Helvetica"/>
          <w:bCs/>
          <w:color w:val="000000"/>
          <w:sz w:val="22"/>
          <w:szCs w:val="22"/>
          <w:lang w:val="en-MY"/>
        </w:rPr>
        <w:t xml:space="preserve">What is more alarming is that you don’t need to be a smoker to be at risk. The Global Adult Tobacco Survey </w:t>
      </w:r>
      <w:r w:rsidR="00435B46" w:rsidRPr="00F93370">
        <w:rPr>
          <w:rFonts w:asciiTheme="majorHAnsi" w:hAnsiTheme="majorHAnsi" w:cs="Helvetica"/>
          <w:bCs/>
          <w:color w:val="000000"/>
          <w:sz w:val="22"/>
          <w:szCs w:val="22"/>
          <w:lang w:val="en-MY"/>
        </w:rPr>
        <w:t>2012 on Malaysia revealed that f</w:t>
      </w:r>
      <w:r w:rsidRPr="00F93370">
        <w:rPr>
          <w:rFonts w:asciiTheme="majorHAnsi" w:hAnsiTheme="majorHAnsi" w:cs="Helvetica"/>
          <w:bCs/>
          <w:color w:val="000000"/>
          <w:sz w:val="22"/>
          <w:szCs w:val="22"/>
          <w:lang w:val="en-MY"/>
        </w:rPr>
        <w:t>our out of 10 adults were found to be exposed to second-hand smoke at home (7.6 million adults), and four out of 10 were found to be exposed to second-hand smoke indoors at their workplace (2.3 million adults). Among those adults who visited a restaurant in the past 30 day</w:t>
      </w:r>
      <w:r w:rsidR="00435B46" w:rsidRPr="00F93370">
        <w:rPr>
          <w:rFonts w:asciiTheme="majorHAnsi" w:hAnsiTheme="majorHAnsi" w:cs="Helvetica"/>
          <w:bCs/>
          <w:color w:val="000000"/>
          <w:sz w:val="22"/>
          <w:szCs w:val="22"/>
          <w:lang w:val="en-MY"/>
        </w:rPr>
        <w:t>s, seven out of 10 would have been</w:t>
      </w:r>
      <w:r w:rsidRPr="00F93370">
        <w:rPr>
          <w:rFonts w:asciiTheme="majorHAnsi" w:hAnsiTheme="majorHAnsi" w:cs="Helvetica"/>
          <w:bCs/>
          <w:color w:val="000000"/>
          <w:sz w:val="22"/>
          <w:szCs w:val="22"/>
          <w:lang w:val="en-MY"/>
        </w:rPr>
        <w:t xml:space="preserve"> exposed to second-hand smoke (8.6 million adults).</w:t>
      </w:r>
      <w:r w:rsidR="000F18B9" w:rsidRPr="00F93370">
        <w:rPr>
          <w:rFonts w:asciiTheme="majorHAnsi" w:hAnsiTheme="majorHAnsi" w:cs="Helvetica"/>
          <w:bCs/>
          <w:color w:val="000000"/>
          <w:sz w:val="22"/>
          <w:szCs w:val="22"/>
          <w:lang w:val="en-MY"/>
        </w:rPr>
        <w:t xml:space="preserve"> </w:t>
      </w:r>
    </w:p>
    <w:p w:rsidR="00942112" w:rsidRPr="00F93370" w:rsidRDefault="00942112" w:rsidP="00F93370">
      <w:pPr>
        <w:pStyle w:val="ListParagraph"/>
        <w:rPr>
          <w:rFonts w:asciiTheme="majorHAnsi" w:eastAsia="Times New Roman" w:hAnsiTheme="majorHAnsi" w:cs="Helvetica"/>
          <w:bCs/>
          <w:sz w:val="22"/>
          <w:szCs w:val="22"/>
          <w:lang w:val="en-MY" w:eastAsia="en-MY"/>
        </w:rPr>
      </w:pPr>
    </w:p>
    <w:p w:rsidR="00E850F9" w:rsidRPr="00F93370" w:rsidRDefault="00367818" w:rsidP="00F93370">
      <w:pPr>
        <w:pStyle w:val="ListParagraph"/>
        <w:numPr>
          <w:ilvl w:val="0"/>
          <w:numId w:val="2"/>
        </w:numPr>
        <w:ind w:left="360"/>
        <w:jc w:val="both"/>
        <w:rPr>
          <w:rFonts w:asciiTheme="majorHAnsi" w:eastAsia="Times New Roman" w:hAnsiTheme="majorHAnsi" w:cs="Helvetica"/>
          <w:sz w:val="22"/>
          <w:szCs w:val="22"/>
          <w:lang w:val="en-MY" w:eastAsia="en-MY"/>
        </w:rPr>
      </w:pPr>
      <w:r w:rsidRPr="00F93370">
        <w:rPr>
          <w:rFonts w:asciiTheme="majorHAnsi" w:eastAsia="Times New Roman" w:hAnsiTheme="majorHAnsi" w:cs="Helvetica"/>
          <w:bCs/>
          <w:sz w:val="22"/>
          <w:szCs w:val="22"/>
          <w:lang w:val="en-MY" w:eastAsia="en-MY"/>
        </w:rPr>
        <w:lastRenderedPageBreak/>
        <w:t>Another critical area of consideration i</w:t>
      </w:r>
      <w:r w:rsidR="00942112" w:rsidRPr="00F93370">
        <w:rPr>
          <w:rFonts w:asciiTheme="majorHAnsi" w:eastAsia="Times New Roman" w:hAnsiTheme="majorHAnsi" w:cs="Helvetica"/>
          <w:bCs/>
          <w:sz w:val="22"/>
          <w:szCs w:val="22"/>
          <w:lang w:val="en-MY" w:eastAsia="en-MY"/>
        </w:rPr>
        <w:t xml:space="preserve">s economics. </w:t>
      </w:r>
      <w:r w:rsidRPr="00F93370">
        <w:rPr>
          <w:rFonts w:asciiTheme="majorHAnsi" w:eastAsia="Times New Roman" w:hAnsiTheme="majorHAnsi" w:cs="Helvetica"/>
          <w:sz w:val="22"/>
          <w:szCs w:val="22"/>
          <w:lang w:val="en-MY" w:eastAsia="en-MY"/>
        </w:rPr>
        <w:t>Tobacco use reduces overall</w:t>
      </w:r>
      <w:r w:rsidR="00230DCB" w:rsidRPr="00F93370">
        <w:rPr>
          <w:rFonts w:asciiTheme="majorHAnsi" w:eastAsia="Times New Roman" w:hAnsiTheme="majorHAnsi" w:cs="Helvetica"/>
          <w:sz w:val="22"/>
          <w:szCs w:val="22"/>
          <w:lang w:val="en-MY" w:eastAsia="en-MY"/>
        </w:rPr>
        <w:t xml:space="preserve"> national incomes by up to 3.6%</w:t>
      </w:r>
      <w:r w:rsidR="00C966E8" w:rsidRPr="00F93370">
        <w:rPr>
          <w:rFonts w:asciiTheme="majorHAnsi" w:eastAsia="Times New Roman" w:hAnsiTheme="majorHAnsi" w:cs="Helvetica"/>
          <w:sz w:val="22"/>
          <w:szCs w:val="22"/>
          <w:lang w:val="en-MY" w:eastAsia="en-MY"/>
        </w:rPr>
        <w:t>.</w:t>
      </w:r>
      <w:r w:rsidRPr="00F93370">
        <w:rPr>
          <w:rFonts w:asciiTheme="majorHAnsi" w:eastAsia="Times New Roman" w:hAnsiTheme="majorHAnsi" w:cs="Helvetica"/>
          <w:sz w:val="22"/>
          <w:szCs w:val="22"/>
          <w:lang w:val="en-MY" w:eastAsia="en-MY"/>
        </w:rPr>
        <w:t xml:space="preserve">  At the society level, direct costs are estimated from public and private medical costs of treating cigarette related diseases. </w:t>
      </w:r>
      <w:r w:rsidR="00E850F9" w:rsidRPr="00F93370">
        <w:rPr>
          <w:rFonts w:asciiTheme="majorHAnsi" w:eastAsia="Times New Roman" w:hAnsiTheme="majorHAnsi" w:cs="Helvetica"/>
          <w:sz w:val="22"/>
          <w:szCs w:val="22"/>
          <w:lang w:val="en-MY" w:eastAsia="en-MY"/>
        </w:rPr>
        <w:t xml:space="preserve">According to a study reported in </w:t>
      </w:r>
      <w:proofErr w:type="spellStart"/>
      <w:r w:rsidR="00E850F9" w:rsidRPr="00F93370">
        <w:rPr>
          <w:rFonts w:asciiTheme="majorHAnsi" w:eastAsia="Times New Roman" w:hAnsiTheme="majorHAnsi" w:cs="Helvetica"/>
          <w:sz w:val="22"/>
          <w:szCs w:val="22"/>
          <w:lang w:val="en-MY" w:eastAsia="en-MY"/>
        </w:rPr>
        <w:t>Bernama</w:t>
      </w:r>
      <w:proofErr w:type="spellEnd"/>
      <w:r w:rsidR="00E850F9" w:rsidRPr="00F93370">
        <w:rPr>
          <w:rFonts w:asciiTheme="majorHAnsi" w:eastAsia="Times New Roman" w:hAnsiTheme="majorHAnsi" w:cs="Helvetica"/>
          <w:sz w:val="22"/>
          <w:szCs w:val="22"/>
          <w:lang w:val="en-MY" w:eastAsia="en-MY"/>
        </w:rPr>
        <w:t xml:space="preserve"> in 2007, </w:t>
      </w:r>
      <w:r w:rsidRPr="00F93370">
        <w:rPr>
          <w:rFonts w:asciiTheme="majorHAnsi" w:eastAsia="Times New Roman" w:hAnsiTheme="majorHAnsi" w:cs="Helvetica"/>
          <w:sz w:val="22"/>
          <w:szCs w:val="22"/>
          <w:lang w:val="en-MY" w:eastAsia="en-MY"/>
        </w:rPr>
        <w:t>three smoking-related illness diseases</w:t>
      </w:r>
      <w:r w:rsidR="00942112" w:rsidRPr="00F93370">
        <w:rPr>
          <w:rFonts w:asciiTheme="majorHAnsi" w:eastAsia="Times New Roman" w:hAnsiTheme="majorHAnsi" w:cs="Helvetica"/>
          <w:sz w:val="22"/>
          <w:szCs w:val="22"/>
          <w:lang w:val="en-MY" w:eastAsia="en-MY"/>
        </w:rPr>
        <w:t xml:space="preserve"> namely, </w:t>
      </w:r>
      <w:r w:rsidRPr="00F93370">
        <w:rPr>
          <w:rFonts w:asciiTheme="majorHAnsi" w:eastAsia="Times New Roman" w:hAnsiTheme="majorHAnsi" w:cs="Helvetica"/>
          <w:sz w:val="22"/>
          <w:szCs w:val="22"/>
          <w:lang w:val="en-MY" w:eastAsia="en-MY"/>
        </w:rPr>
        <w:t>ischemic heart disease, lung cancer and chronic obstructive pulmonary diseases has consumed about RM3.5 billion of Malaysia</w:t>
      </w:r>
      <w:r w:rsidR="00E850F9" w:rsidRPr="00F93370">
        <w:rPr>
          <w:rFonts w:asciiTheme="majorHAnsi" w:eastAsia="Times New Roman" w:hAnsiTheme="majorHAnsi" w:cs="Helvetica"/>
          <w:sz w:val="22"/>
          <w:szCs w:val="22"/>
          <w:lang w:val="en-MY" w:eastAsia="en-MY"/>
        </w:rPr>
        <w:t xml:space="preserve">’s </w:t>
      </w:r>
      <w:r w:rsidRPr="00F93370">
        <w:rPr>
          <w:rFonts w:asciiTheme="majorHAnsi" w:eastAsia="Times New Roman" w:hAnsiTheme="majorHAnsi" w:cs="Helvetica"/>
          <w:sz w:val="22"/>
          <w:szCs w:val="22"/>
          <w:lang w:val="en-MY" w:eastAsia="en-MY"/>
        </w:rPr>
        <w:t xml:space="preserve">health care </w:t>
      </w:r>
      <w:r w:rsidR="00C966E8" w:rsidRPr="00F93370">
        <w:rPr>
          <w:rFonts w:asciiTheme="majorHAnsi" w:eastAsia="Times New Roman" w:hAnsiTheme="majorHAnsi" w:cs="Helvetica"/>
          <w:sz w:val="22"/>
          <w:szCs w:val="22"/>
          <w:lang w:val="en-MY" w:eastAsia="en-MY"/>
        </w:rPr>
        <w:t>costs.</w:t>
      </w:r>
    </w:p>
    <w:p w:rsidR="00E850F9" w:rsidRPr="00F93370" w:rsidRDefault="00E850F9" w:rsidP="00F93370">
      <w:pPr>
        <w:pStyle w:val="ListParagraph"/>
        <w:rPr>
          <w:rFonts w:asciiTheme="majorHAnsi" w:eastAsia="Times New Roman" w:hAnsiTheme="majorHAnsi" w:cs="Helvetica"/>
          <w:sz w:val="22"/>
          <w:szCs w:val="22"/>
          <w:lang w:val="en-MY" w:eastAsia="en-MY"/>
        </w:rPr>
      </w:pPr>
    </w:p>
    <w:p w:rsidR="00443F73" w:rsidRPr="00F93370" w:rsidRDefault="00E850F9" w:rsidP="00F93370">
      <w:pPr>
        <w:pStyle w:val="ListParagraph"/>
        <w:numPr>
          <w:ilvl w:val="0"/>
          <w:numId w:val="2"/>
        </w:numPr>
        <w:ind w:left="360"/>
        <w:jc w:val="both"/>
        <w:rPr>
          <w:rFonts w:asciiTheme="majorHAnsi" w:eastAsia="Times New Roman" w:hAnsiTheme="majorHAnsi" w:cs="Helvetica"/>
          <w:sz w:val="22"/>
          <w:szCs w:val="22"/>
          <w:lang w:val="en-MY" w:eastAsia="en-MY"/>
        </w:rPr>
      </w:pPr>
      <w:r w:rsidRPr="00F93370">
        <w:rPr>
          <w:rFonts w:asciiTheme="majorHAnsi" w:hAnsiTheme="majorHAnsi" w:cs="Helvetica"/>
          <w:bCs/>
          <w:color w:val="000000"/>
          <w:sz w:val="22"/>
          <w:szCs w:val="22"/>
          <w:lang w:val="en-MY"/>
        </w:rPr>
        <w:t xml:space="preserve">More importantly, a 2007 study demonstrated that retailer compliance with laws limiting sales to minors appears to be significant in reducing youth access to cigarettes.  In </w:t>
      </w:r>
      <w:r w:rsidR="00443F73" w:rsidRPr="00F93370">
        <w:rPr>
          <w:rFonts w:asciiTheme="majorHAnsi" w:hAnsiTheme="majorHAnsi" w:cs="Helvetica"/>
          <w:bCs/>
          <w:color w:val="000000"/>
          <w:sz w:val="22"/>
          <w:szCs w:val="22"/>
          <w:lang w:val="en-MY"/>
        </w:rPr>
        <w:t xml:space="preserve">fact </w:t>
      </w:r>
      <w:r w:rsidRPr="00F93370">
        <w:rPr>
          <w:rFonts w:asciiTheme="majorHAnsi" w:hAnsiTheme="majorHAnsi" w:cs="Helvetica"/>
          <w:bCs/>
          <w:color w:val="000000"/>
          <w:sz w:val="22"/>
          <w:szCs w:val="22"/>
          <w:lang w:val="en-MY"/>
        </w:rPr>
        <w:t xml:space="preserve">the Government’s 2012 International Tobacco Control </w:t>
      </w:r>
      <w:proofErr w:type="gramStart"/>
      <w:r w:rsidRPr="00F93370">
        <w:rPr>
          <w:rFonts w:asciiTheme="majorHAnsi" w:hAnsiTheme="majorHAnsi" w:cs="Helvetica"/>
          <w:bCs/>
          <w:color w:val="000000"/>
          <w:sz w:val="22"/>
          <w:szCs w:val="22"/>
          <w:lang w:val="en-MY"/>
        </w:rPr>
        <w:t>Report,</w:t>
      </w:r>
      <w:proofErr w:type="gramEnd"/>
      <w:r w:rsidRPr="00F93370">
        <w:rPr>
          <w:rFonts w:asciiTheme="majorHAnsi" w:hAnsiTheme="majorHAnsi" w:cs="Helvetica"/>
          <w:bCs/>
          <w:color w:val="000000"/>
          <w:sz w:val="22"/>
          <w:szCs w:val="22"/>
          <w:lang w:val="en-MY"/>
        </w:rPr>
        <w:t xml:space="preserve"> </w:t>
      </w:r>
      <w:r w:rsidR="00443F73" w:rsidRPr="00F93370">
        <w:rPr>
          <w:rFonts w:asciiTheme="majorHAnsi" w:hAnsiTheme="majorHAnsi" w:cs="Helvetica"/>
          <w:bCs/>
          <w:color w:val="000000"/>
          <w:sz w:val="22"/>
          <w:szCs w:val="22"/>
          <w:lang w:val="en-MY"/>
        </w:rPr>
        <w:t>stated</w:t>
      </w:r>
      <w:r w:rsidRPr="00F93370">
        <w:rPr>
          <w:rFonts w:asciiTheme="majorHAnsi" w:hAnsiTheme="majorHAnsi" w:cs="Helvetica"/>
          <w:bCs/>
          <w:color w:val="000000"/>
          <w:sz w:val="22"/>
          <w:szCs w:val="22"/>
          <w:lang w:val="en-MY"/>
        </w:rPr>
        <w:t xml:space="preserve"> that </w:t>
      </w:r>
      <w:r w:rsidRPr="00F93370">
        <w:rPr>
          <w:rFonts w:asciiTheme="majorHAnsi" w:hAnsiTheme="majorHAnsi" w:cs="Helvetica"/>
          <w:color w:val="000000"/>
          <w:sz w:val="22"/>
          <w:szCs w:val="22"/>
          <w:lang w:val="en-MY"/>
        </w:rPr>
        <w:t xml:space="preserve">tobacco taxes and prices have not increased at a rate high enough to offset income growth, so cigarettes are becoming more affordable to consumers. </w:t>
      </w:r>
      <w:r w:rsidR="00443F73" w:rsidRPr="00F93370">
        <w:rPr>
          <w:rFonts w:asciiTheme="majorHAnsi" w:hAnsiTheme="majorHAnsi" w:cs="Helvetica"/>
          <w:color w:val="000000"/>
          <w:sz w:val="22"/>
          <w:szCs w:val="22"/>
          <w:lang w:val="en-MY"/>
        </w:rPr>
        <w:t xml:space="preserve">We must persist with the </w:t>
      </w:r>
      <w:r w:rsidRPr="00F93370">
        <w:rPr>
          <w:rFonts w:asciiTheme="majorHAnsi" w:hAnsiTheme="majorHAnsi" w:cs="Helvetica"/>
          <w:color w:val="000000"/>
          <w:sz w:val="22"/>
          <w:szCs w:val="22"/>
          <w:lang w:val="en-MY"/>
        </w:rPr>
        <w:t>Government</w:t>
      </w:r>
      <w:r w:rsidR="00443F73" w:rsidRPr="00F93370">
        <w:rPr>
          <w:rFonts w:asciiTheme="majorHAnsi" w:hAnsiTheme="majorHAnsi" w:cs="Helvetica"/>
          <w:color w:val="000000"/>
          <w:sz w:val="22"/>
          <w:szCs w:val="22"/>
          <w:lang w:val="en-MY"/>
        </w:rPr>
        <w:t>’s r</w:t>
      </w:r>
      <w:r w:rsidRPr="00F93370">
        <w:rPr>
          <w:rFonts w:asciiTheme="majorHAnsi" w:hAnsiTheme="majorHAnsi" w:cs="Helvetica"/>
          <w:color w:val="000000"/>
          <w:sz w:val="22"/>
          <w:szCs w:val="22"/>
          <w:lang w:val="en-MY"/>
        </w:rPr>
        <w:t>ecommend</w:t>
      </w:r>
      <w:r w:rsidR="00443F73" w:rsidRPr="00F93370">
        <w:rPr>
          <w:rFonts w:asciiTheme="majorHAnsi" w:hAnsiTheme="majorHAnsi" w:cs="Helvetica"/>
          <w:color w:val="000000"/>
          <w:sz w:val="22"/>
          <w:szCs w:val="22"/>
          <w:lang w:val="en-MY"/>
        </w:rPr>
        <w:t xml:space="preserve">ation that </w:t>
      </w:r>
      <w:r w:rsidRPr="00F93370">
        <w:rPr>
          <w:rFonts w:asciiTheme="majorHAnsi" w:hAnsiTheme="majorHAnsi" w:cs="Helvetica"/>
          <w:color w:val="000000"/>
          <w:sz w:val="22"/>
          <w:szCs w:val="22"/>
          <w:lang w:val="en-MY"/>
        </w:rPr>
        <w:t xml:space="preserve">the price must be kept high through taxation as this works as a measure to help smokers to quit and also as a deterrent to young people. </w:t>
      </w:r>
    </w:p>
    <w:p w:rsidR="00443F73" w:rsidRPr="00F93370" w:rsidRDefault="00443F73" w:rsidP="00F93370">
      <w:pPr>
        <w:jc w:val="both"/>
        <w:rPr>
          <w:rFonts w:asciiTheme="majorHAnsi" w:hAnsiTheme="majorHAnsi" w:cs="Helvetica"/>
          <w:bCs/>
          <w:color w:val="000000"/>
          <w:sz w:val="22"/>
          <w:szCs w:val="22"/>
          <w:lang w:val="en-MY"/>
        </w:rPr>
      </w:pPr>
    </w:p>
    <w:p w:rsidR="00443F73" w:rsidRPr="00F93370" w:rsidRDefault="00367818" w:rsidP="00F93370">
      <w:pPr>
        <w:jc w:val="both"/>
        <w:rPr>
          <w:rFonts w:asciiTheme="majorHAnsi" w:eastAsia="Times New Roman" w:hAnsiTheme="majorHAnsi" w:cs="Helvetica"/>
          <w:sz w:val="22"/>
          <w:szCs w:val="22"/>
          <w:lang w:val="en-MY" w:eastAsia="en-MY"/>
        </w:rPr>
      </w:pPr>
      <w:r w:rsidRPr="00F93370">
        <w:rPr>
          <w:rFonts w:asciiTheme="majorHAnsi" w:hAnsiTheme="majorHAnsi" w:cs="Helvetica"/>
          <w:bCs/>
          <w:color w:val="000000"/>
          <w:sz w:val="22"/>
          <w:szCs w:val="22"/>
          <w:lang w:val="en-MY"/>
        </w:rPr>
        <w:t xml:space="preserve">As a nation, we </w:t>
      </w:r>
      <w:r w:rsidR="00B46097" w:rsidRPr="00F93370">
        <w:rPr>
          <w:rFonts w:asciiTheme="majorHAnsi" w:hAnsiTheme="majorHAnsi" w:cs="Helvetica"/>
          <w:bCs/>
          <w:color w:val="000000"/>
          <w:sz w:val="22"/>
          <w:szCs w:val="22"/>
          <w:lang w:val="en-MY"/>
        </w:rPr>
        <w:t>simply </w:t>
      </w:r>
      <w:r w:rsidRPr="00F93370">
        <w:rPr>
          <w:rFonts w:asciiTheme="majorHAnsi" w:hAnsiTheme="majorHAnsi" w:cs="Helvetica"/>
          <w:bCs/>
          <w:color w:val="000000"/>
          <w:sz w:val="22"/>
          <w:szCs w:val="22"/>
          <w:lang w:val="en-MY"/>
        </w:rPr>
        <w:t>can</w:t>
      </w:r>
      <w:r w:rsidR="00B46097" w:rsidRPr="00F93370">
        <w:rPr>
          <w:rFonts w:asciiTheme="majorHAnsi" w:hAnsiTheme="majorHAnsi" w:cs="Helvetica"/>
          <w:bCs/>
          <w:color w:val="000000"/>
          <w:sz w:val="22"/>
          <w:szCs w:val="22"/>
          <w:lang w:val="en-MY"/>
        </w:rPr>
        <w:t>not turn our backs on the responsibility of pro</w:t>
      </w:r>
      <w:r w:rsidRPr="00F93370">
        <w:rPr>
          <w:rFonts w:asciiTheme="majorHAnsi" w:hAnsiTheme="majorHAnsi" w:cs="Helvetica"/>
          <w:bCs/>
          <w:color w:val="000000"/>
          <w:sz w:val="22"/>
          <w:szCs w:val="22"/>
          <w:lang w:val="en-MY"/>
        </w:rPr>
        <w:t>tecting our youths and children from any kind of clear threat to their lives.</w:t>
      </w:r>
      <w:r w:rsidR="00B46097" w:rsidRPr="00F93370">
        <w:rPr>
          <w:rFonts w:asciiTheme="majorHAnsi" w:hAnsiTheme="majorHAnsi" w:cs="Helvetica"/>
          <w:bCs/>
          <w:color w:val="000000"/>
          <w:sz w:val="22"/>
          <w:szCs w:val="22"/>
          <w:lang w:val="en-MY"/>
        </w:rPr>
        <w:t xml:space="preserve">  </w:t>
      </w:r>
      <w:r w:rsidR="00443F73" w:rsidRPr="00F93370">
        <w:rPr>
          <w:rFonts w:asciiTheme="majorHAnsi" w:eastAsia="Times New Roman" w:hAnsiTheme="majorHAnsi" w:cs="Helvetica"/>
          <w:sz w:val="22"/>
          <w:szCs w:val="22"/>
          <w:lang w:val="en-MY" w:eastAsia="en-MY"/>
        </w:rPr>
        <w:t>Evidence from several studies suggest that the observed decline in many countries in coronary heart disease mortality, one of the most important non-communicable diseases in terms of burden of disease is through prevention, rather than treating the consequences of disease. This means mitigating risk factors such as tobacco use.</w:t>
      </w:r>
    </w:p>
    <w:p w:rsidR="00443F73" w:rsidRPr="00F93370" w:rsidRDefault="00443F73" w:rsidP="00F93370">
      <w:pPr>
        <w:jc w:val="both"/>
        <w:rPr>
          <w:rFonts w:asciiTheme="majorHAnsi" w:hAnsiTheme="majorHAnsi" w:cs="Helvetica"/>
          <w:color w:val="000000"/>
          <w:sz w:val="22"/>
          <w:szCs w:val="22"/>
          <w:lang w:val="en-MY"/>
        </w:rPr>
      </w:pPr>
    </w:p>
    <w:p w:rsidR="005F0166" w:rsidRPr="00F93370" w:rsidRDefault="00443F73" w:rsidP="00F93370">
      <w:pPr>
        <w:jc w:val="both"/>
        <w:rPr>
          <w:rFonts w:asciiTheme="majorHAnsi" w:eastAsia="Times New Roman" w:hAnsiTheme="majorHAnsi" w:cs="Helvetica"/>
          <w:sz w:val="22"/>
          <w:szCs w:val="22"/>
          <w:lang w:val="en-MY" w:eastAsia="en-MY"/>
        </w:rPr>
      </w:pPr>
      <w:r w:rsidRPr="00F93370">
        <w:rPr>
          <w:rFonts w:asciiTheme="majorHAnsi" w:hAnsiTheme="majorHAnsi" w:cs="Helvetica"/>
          <w:color w:val="000000"/>
          <w:sz w:val="22"/>
          <w:szCs w:val="22"/>
          <w:lang w:val="en-MY"/>
        </w:rPr>
        <w:t>Instead of introducing kiddie packs</w:t>
      </w:r>
      <w:r w:rsidR="00C966E8" w:rsidRPr="00F93370">
        <w:rPr>
          <w:rFonts w:asciiTheme="majorHAnsi" w:hAnsiTheme="majorHAnsi" w:cs="Helvetica"/>
          <w:color w:val="000000"/>
          <w:sz w:val="22"/>
          <w:szCs w:val="22"/>
          <w:lang w:val="en-MY"/>
        </w:rPr>
        <w:t>,</w:t>
      </w:r>
      <w:r w:rsidRPr="00F93370">
        <w:rPr>
          <w:rFonts w:asciiTheme="majorHAnsi" w:hAnsiTheme="majorHAnsi" w:cs="Helvetica"/>
          <w:color w:val="000000"/>
          <w:sz w:val="22"/>
          <w:szCs w:val="22"/>
          <w:lang w:val="en-MY"/>
        </w:rPr>
        <w:t xml:space="preserve"> NCWO calls on the </w:t>
      </w:r>
      <w:r w:rsidR="00230DCB" w:rsidRPr="00F93370">
        <w:rPr>
          <w:rFonts w:asciiTheme="majorHAnsi" w:hAnsiTheme="majorHAnsi" w:cs="Helvetica"/>
          <w:color w:val="000000"/>
          <w:sz w:val="22"/>
          <w:szCs w:val="22"/>
          <w:lang w:val="en-MY"/>
        </w:rPr>
        <w:t xml:space="preserve">Government to </w:t>
      </w:r>
      <w:r w:rsidRPr="00F93370">
        <w:rPr>
          <w:rFonts w:asciiTheme="majorHAnsi" w:hAnsiTheme="majorHAnsi" w:cs="Helvetica"/>
          <w:color w:val="000000"/>
          <w:sz w:val="22"/>
          <w:szCs w:val="22"/>
          <w:lang w:val="en-MY"/>
        </w:rPr>
        <w:t xml:space="preserve">formulate strategies to combat the </w:t>
      </w:r>
      <w:r w:rsidR="00230DCB" w:rsidRPr="00F93370">
        <w:rPr>
          <w:rFonts w:asciiTheme="majorHAnsi" w:hAnsiTheme="majorHAnsi" w:cs="Helvetica"/>
          <w:color w:val="000000"/>
          <w:sz w:val="22"/>
          <w:szCs w:val="22"/>
          <w:lang w:val="en-MY"/>
        </w:rPr>
        <w:t xml:space="preserve">illicit market such as introducing and restricting licenses to premises for the sales of cigarettes and </w:t>
      </w:r>
      <w:r w:rsidRPr="00F93370">
        <w:rPr>
          <w:rFonts w:asciiTheme="majorHAnsi" w:hAnsiTheme="majorHAnsi" w:cs="Helvetica"/>
          <w:color w:val="000000"/>
          <w:sz w:val="22"/>
          <w:szCs w:val="22"/>
          <w:lang w:val="en-MY"/>
        </w:rPr>
        <w:t xml:space="preserve">to </w:t>
      </w:r>
      <w:r w:rsidR="00230DCB" w:rsidRPr="00F93370">
        <w:rPr>
          <w:rFonts w:asciiTheme="majorHAnsi" w:hAnsiTheme="majorHAnsi" w:cs="Helvetica"/>
          <w:color w:val="000000"/>
          <w:sz w:val="22"/>
          <w:szCs w:val="22"/>
          <w:lang w:val="en-MY"/>
        </w:rPr>
        <w:t>conduct rigorous pack evaluation studies to monitor the extent of illicit trade activity.</w:t>
      </w:r>
    </w:p>
    <w:p w:rsidR="00B46097" w:rsidRPr="00F93370" w:rsidRDefault="00B46097" w:rsidP="00F93370">
      <w:pPr>
        <w:shd w:val="clear" w:color="auto" w:fill="FFFFFF"/>
        <w:jc w:val="both"/>
        <w:rPr>
          <w:rFonts w:asciiTheme="majorHAnsi" w:hAnsiTheme="majorHAnsi" w:cs="Helvetica"/>
          <w:color w:val="000000"/>
          <w:sz w:val="22"/>
          <w:szCs w:val="22"/>
          <w:lang w:val="en-MY"/>
        </w:rPr>
      </w:pPr>
    </w:p>
    <w:p w:rsidR="00230DCB" w:rsidRPr="00F93370" w:rsidRDefault="00230DCB" w:rsidP="00F93370">
      <w:pPr>
        <w:shd w:val="clear" w:color="auto" w:fill="FFFFFF"/>
        <w:jc w:val="both"/>
        <w:rPr>
          <w:rFonts w:asciiTheme="majorHAnsi" w:hAnsiTheme="majorHAnsi" w:cs="Helvetica"/>
          <w:bCs/>
          <w:color w:val="000000"/>
          <w:sz w:val="22"/>
          <w:szCs w:val="22"/>
          <w:lang w:val="en-MY"/>
        </w:rPr>
      </w:pPr>
      <w:r w:rsidRPr="00F93370">
        <w:rPr>
          <w:rFonts w:asciiTheme="majorHAnsi" w:hAnsiTheme="majorHAnsi" w:cs="Helvetica"/>
          <w:bCs/>
          <w:color w:val="000000"/>
          <w:sz w:val="22"/>
          <w:szCs w:val="22"/>
          <w:lang w:val="en-MY"/>
        </w:rPr>
        <w:t>The compelling evidence of the loss of life and the health cost implications along with the strong call of the people to safeguard the health and</w:t>
      </w:r>
      <w:r w:rsidR="00435B46" w:rsidRPr="00F93370">
        <w:rPr>
          <w:rFonts w:asciiTheme="majorHAnsi" w:hAnsiTheme="majorHAnsi" w:cs="Helvetica"/>
          <w:bCs/>
          <w:color w:val="000000"/>
          <w:sz w:val="22"/>
          <w:szCs w:val="22"/>
          <w:lang w:val="en-MY"/>
        </w:rPr>
        <w:t xml:space="preserve"> lives of their families summon</w:t>
      </w:r>
      <w:r w:rsidRPr="00F93370">
        <w:rPr>
          <w:rFonts w:asciiTheme="majorHAnsi" w:hAnsiTheme="majorHAnsi" w:cs="Helvetica"/>
          <w:bCs/>
          <w:color w:val="000000"/>
          <w:sz w:val="22"/>
          <w:szCs w:val="22"/>
          <w:lang w:val="en-MY"/>
        </w:rPr>
        <w:t xml:space="preserve"> our collective attention. </w:t>
      </w:r>
      <w:r w:rsidR="005F0166" w:rsidRPr="00F93370">
        <w:rPr>
          <w:rFonts w:asciiTheme="majorHAnsi" w:hAnsiTheme="majorHAnsi" w:cs="Helvetica"/>
          <w:bCs/>
          <w:color w:val="000000"/>
          <w:sz w:val="22"/>
          <w:szCs w:val="22"/>
          <w:lang w:val="en-MY"/>
        </w:rPr>
        <w:t xml:space="preserve">NCWO </w:t>
      </w:r>
      <w:r w:rsidRPr="00F93370">
        <w:rPr>
          <w:rFonts w:asciiTheme="majorHAnsi" w:hAnsiTheme="majorHAnsi" w:cs="Helvetica"/>
          <w:bCs/>
          <w:color w:val="000000"/>
          <w:sz w:val="22"/>
          <w:szCs w:val="22"/>
          <w:lang w:val="en-MY"/>
        </w:rPr>
        <w:t xml:space="preserve">is confident that </w:t>
      </w:r>
      <w:r w:rsidR="005F0166" w:rsidRPr="00F93370">
        <w:rPr>
          <w:rFonts w:asciiTheme="majorHAnsi" w:hAnsiTheme="majorHAnsi" w:cs="Helvetica"/>
          <w:bCs/>
          <w:color w:val="000000"/>
          <w:sz w:val="22"/>
          <w:szCs w:val="22"/>
          <w:lang w:val="en-MY"/>
        </w:rPr>
        <w:t>the Government</w:t>
      </w:r>
      <w:r w:rsidRPr="00F93370">
        <w:rPr>
          <w:rFonts w:asciiTheme="majorHAnsi" w:hAnsiTheme="majorHAnsi" w:cs="Helvetica"/>
          <w:bCs/>
          <w:color w:val="000000"/>
          <w:sz w:val="22"/>
          <w:szCs w:val="22"/>
          <w:lang w:val="en-MY"/>
        </w:rPr>
        <w:t xml:space="preserve"> will</w:t>
      </w:r>
      <w:r w:rsidR="005F0166" w:rsidRPr="00F93370">
        <w:rPr>
          <w:rFonts w:asciiTheme="majorHAnsi" w:hAnsiTheme="majorHAnsi" w:cs="Helvetica"/>
          <w:bCs/>
          <w:color w:val="000000"/>
          <w:sz w:val="22"/>
          <w:szCs w:val="22"/>
          <w:lang w:val="en-MY"/>
        </w:rPr>
        <w:t xml:space="preserve"> hold fast to its 201</w:t>
      </w:r>
      <w:r w:rsidRPr="00F93370">
        <w:rPr>
          <w:rFonts w:asciiTheme="majorHAnsi" w:hAnsiTheme="majorHAnsi" w:cs="Helvetica"/>
          <w:bCs/>
          <w:color w:val="000000"/>
          <w:sz w:val="22"/>
          <w:szCs w:val="22"/>
          <w:lang w:val="en-MY"/>
        </w:rPr>
        <w:t xml:space="preserve">0 decision to ban kiddie packs and take the necessary measures to stand by and fulfil its obligations to the people.  </w:t>
      </w:r>
    </w:p>
    <w:p w:rsidR="00511684" w:rsidRPr="00F93370" w:rsidRDefault="00511684" w:rsidP="00F93370">
      <w:pPr>
        <w:shd w:val="clear" w:color="auto" w:fill="FFFFFF"/>
        <w:jc w:val="both"/>
        <w:rPr>
          <w:rFonts w:asciiTheme="majorHAnsi" w:hAnsiTheme="majorHAnsi" w:cs="Helvetica"/>
          <w:bCs/>
          <w:color w:val="000000"/>
          <w:sz w:val="22"/>
          <w:szCs w:val="22"/>
          <w:lang w:val="en-MY"/>
        </w:rPr>
      </w:pPr>
    </w:p>
    <w:p w:rsidR="006229AA" w:rsidRPr="00F93370" w:rsidRDefault="006229AA" w:rsidP="00F93370">
      <w:pPr>
        <w:shd w:val="clear" w:color="auto" w:fill="FFFFFF"/>
        <w:jc w:val="both"/>
        <w:rPr>
          <w:rFonts w:asciiTheme="majorHAnsi" w:hAnsiTheme="majorHAnsi" w:cs="Helvetica"/>
          <w:bCs/>
          <w:color w:val="000000"/>
          <w:sz w:val="22"/>
          <w:szCs w:val="22"/>
          <w:lang w:val="en-MY"/>
        </w:rPr>
      </w:pPr>
    </w:p>
    <w:p w:rsidR="00C966E8" w:rsidRPr="00F93370" w:rsidRDefault="00C966E8" w:rsidP="00F93370">
      <w:pPr>
        <w:shd w:val="clear" w:color="auto" w:fill="FFFFFF"/>
        <w:jc w:val="both"/>
        <w:rPr>
          <w:rFonts w:asciiTheme="majorHAnsi" w:hAnsiTheme="majorHAnsi" w:cs="Helvetica"/>
          <w:bCs/>
          <w:i/>
          <w:color w:val="000000"/>
          <w:sz w:val="22"/>
          <w:szCs w:val="22"/>
          <w:lang w:val="en-MY"/>
        </w:rPr>
      </w:pPr>
      <w:r w:rsidRPr="00F93370">
        <w:rPr>
          <w:rFonts w:asciiTheme="majorHAnsi" w:hAnsiTheme="majorHAnsi" w:cs="Helvetica"/>
          <w:bCs/>
          <w:i/>
          <w:color w:val="000000"/>
          <w:sz w:val="22"/>
          <w:szCs w:val="22"/>
          <w:lang w:val="en-MY"/>
        </w:rPr>
        <w:t xml:space="preserve">For further information, please contact: </w:t>
      </w:r>
    </w:p>
    <w:p w:rsidR="00C966E8" w:rsidRPr="00F93370" w:rsidRDefault="00511684" w:rsidP="00F93370">
      <w:pPr>
        <w:shd w:val="clear" w:color="auto" w:fill="FFFFFF"/>
        <w:jc w:val="both"/>
        <w:rPr>
          <w:rFonts w:asciiTheme="majorHAnsi" w:hAnsiTheme="majorHAnsi" w:cs="Helvetica"/>
          <w:bCs/>
          <w:i/>
          <w:color w:val="000000"/>
          <w:sz w:val="22"/>
          <w:szCs w:val="22"/>
          <w:lang w:val="en-MY"/>
        </w:rPr>
      </w:pPr>
      <w:proofErr w:type="spellStart"/>
      <w:r w:rsidRPr="00F93370">
        <w:rPr>
          <w:rFonts w:asciiTheme="majorHAnsi" w:hAnsiTheme="majorHAnsi" w:cs="Helvetica"/>
          <w:bCs/>
          <w:i/>
          <w:color w:val="000000"/>
          <w:sz w:val="22"/>
          <w:szCs w:val="22"/>
          <w:lang w:val="en-MY"/>
        </w:rPr>
        <w:t>Omna</w:t>
      </w:r>
      <w:proofErr w:type="spellEnd"/>
      <w:r w:rsidRPr="00F93370">
        <w:rPr>
          <w:rFonts w:asciiTheme="majorHAnsi" w:hAnsiTheme="majorHAnsi" w:cs="Helvetica"/>
          <w:bCs/>
          <w:i/>
          <w:color w:val="000000"/>
          <w:sz w:val="22"/>
          <w:szCs w:val="22"/>
          <w:lang w:val="en-MY"/>
        </w:rPr>
        <w:t xml:space="preserve"> </w:t>
      </w:r>
      <w:proofErr w:type="spellStart"/>
      <w:r w:rsidRPr="00F93370">
        <w:rPr>
          <w:rFonts w:asciiTheme="majorHAnsi" w:hAnsiTheme="majorHAnsi" w:cs="Helvetica"/>
          <w:bCs/>
          <w:i/>
          <w:color w:val="000000"/>
          <w:sz w:val="22"/>
          <w:szCs w:val="22"/>
          <w:lang w:val="en-MY"/>
        </w:rPr>
        <w:t>Sreeni</w:t>
      </w:r>
      <w:proofErr w:type="spellEnd"/>
      <w:r w:rsidRPr="00F93370">
        <w:rPr>
          <w:rFonts w:asciiTheme="majorHAnsi" w:hAnsiTheme="majorHAnsi" w:cs="Helvetica"/>
          <w:bCs/>
          <w:i/>
          <w:color w:val="000000"/>
          <w:sz w:val="22"/>
          <w:szCs w:val="22"/>
          <w:lang w:val="en-MY"/>
        </w:rPr>
        <w:t>-Ong</w:t>
      </w:r>
    </w:p>
    <w:p w:rsidR="00511684" w:rsidRPr="00F93370" w:rsidRDefault="00511684" w:rsidP="00F93370">
      <w:pPr>
        <w:shd w:val="clear" w:color="auto" w:fill="FFFFFF"/>
        <w:jc w:val="both"/>
        <w:rPr>
          <w:rFonts w:asciiTheme="majorHAnsi" w:hAnsiTheme="majorHAnsi" w:cs="Helvetica"/>
          <w:bCs/>
          <w:i/>
          <w:color w:val="000000"/>
          <w:sz w:val="22"/>
          <w:szCs w:val="22"/>
          <w:lang w:val="en-MY"/>
        </w:rPr>
      </w:pPr>
      <w:r w:rsidRPr="00F93370">
        <w:rPr>
          <w:rFonts w:asciiTheme="majorHAnsi" w:hAnsiTheme="majorHAnsi" w:cs="Helvetica"/>
          <w:bCs/>
          <w:i/>
          <w:color w:val="000000"/>
          <w:sz w:val="22"/>
          <w:szCs w:val="22"/>
          <w:lang w:val="en-MY"/>
        </w:rPr>
        <w:t xml:space="preserve">Hon Secretary General </w:t>
      </w:r>
    </w:p>
    <w:p w:rsidR="00511684" w:rsidRPr="00F93370" w:rsidRDefault="00511684" w:rsidP="00F93370">
      <w:pPr>
        <w:shd w:val="clear" w:color="auto" w:fill="FFFFFF"/>
        <w:jc w:val="both"/>
        <w:rPr>
          <w:rFonts w:asciiTheme="majorHAnsi" w:hAnsiTheme="majorHAnsi" w:cs="Helvetica"/>
          <w:bCs/>
          <w:i/>
          <w:color w:val="000000"/>
          <w:sz w:val="22"/>
          <w:szCs w:val="22"/>
          <w:lang w:val="en-MY"/>
        </w:rPr>
      </w:pPr>
      <w:r w:rsidRPr="00F93370">
        <w:rPr>
          <w:rFonts w:asciiTheme="majorHAnsi" w:hAnsiTheme="majorHAnsi" w:cs="Helvetica"/>
          <w:bCs/>
          <w:i/>
          <w:color w:val="000000"/>
          <w:sz w:val="22"/>
          <w:szCs w:val="22"/>
          <w:lang w:val="en-MY"/>
        </w:rPr>
        <w:t>National Council of Women’s Organisations, Malaysia</w:t>
      </w:r>
    </w:p>
    <w:p w:rsidR="00511684" w:rsidRPr="00F93370" w:rsidRDefault="00511684" w:rsidP="00F93370">
      <w:pPr>
        <w:shd w:val="clear" w:color="auto" w:fill="FFFFFF"/>
        <w:jc w:val="both"/>
        <w:rPr>
          <w:rFonts w:asciiTheme="majorHAnsi" w:hAnsiTheme="majorHAnsi" w:cs="Helvetica"/>
          <w:bCs/>
          <w:i/>
          <w:color w:val="000000"/>
          <w:sz w:val="22"/>
          <w:szCs w:val="22"/>
          <w:lang w:val="en-MY"/>
        </w:rPr>
      </w:pPr>
      <w:r w:rsidRPr="00F93370">
        <w:rPr>
          <w:rFonts w:asciiTheme="majorHAnsi" w:hAnsiTheme="majorHAnsi" w:cs="Helvetica"/>
          <w:bCs/>
          <w:i/>
          <w:color w:val="000000"/>
          <w:sz w:val="22"/>
          <w:szCs w:val="22"/>
          <w:lang w:val="en-MY"/>
        </w:rPr>
        <w:t>+6012 2077947</w:t>
      </w:r>
    </w:p>
    <w:p w:rsidR="000F18B9" w:rsidRPr="00F93370" w:rsidRDefault="00511684" w:rsidP="00F93370">
      <w:pPr>
        <w:shd w:val="clear" w:color="auto" w:fill="FFFFFF"/>
        <w:jc w:val="both"/>
        <w:rPr>
          <w:rFonts w:asciiTheme="majorHAnsi" w:hAnsiTheme="majorHAnsi" w:cs="Helvetica"/>
          <w:i/>
          <w:sz w:val="22"/>
          <w:szCs w:val="22"/>
        </w:rPr>
      </w:pPr>
      <w:r w:rsidRPr="00F93370">
        <w:rPr>
          <w:rFonts w:asciiTheme="majorHAnsi" w:hAnsiTheme="majorHAnsi" w:cs="Helvetica"/>
          <w:bCs/>
          <w:i/>
          <w:color w:val="000000"/>
          <w:sz w:val="22"/>
          <w:szCs w:val="22"/>
          <w:lang w:val="en-MY"/>
        </w:rPr>
        <w:t>ncwohq@gmail.com</w:t>
      </w:r>
    </w:p>
    <w:sectPr w:rsidR="000F18B9" w:rsidRPr="00F93370" w:rsidSect="00C966E8">
      <w:pgSz w:w="11900" w:h="16840"/>
      <w:pgMar w:top="1440" w:right="1127"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7A2" w:rsidRDefault="00FB77A2" w:rsidP="004972AF">
      <w:r>
        <w:separator/>
      </w:r>
    </w:p>
  </w:endnote>
  <w:endnote w:type="continuationSeparator" w:id="0">
    <w:p w:rsidR="00FB77A2" w:rsidRDefault="00FB77A2" w:rsidP="00497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7A2" w:rsidRDefault="00FB77A2" w:rsidP="004972AF">
      <w:r>
        <w:separator/>
      </w:r>
    </w:p>
  </w:footnote>
  <w:footnote w:type="continuationSeparator" w:id="0">
    <w:p w:rsidR="00FB77A2" w:rsidRDefault="00FB77A2" w:rsidP="004972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405B57"/>
    <w:multiLevelType w:val="hybridMultilevel"/>
    <w:tmpl w:val="AE244A4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nsid w:val="35884F7A"/>
    <w:multiLevelType w:val="hybridMultilevel"/>
    <w:tmpl w:val="B7A82772"/>
    <w:lvl w:ilvl="0" w:tplc="5750F1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0EF"/>
    <w:rsid w:val="00040A26"/>
    <w:rsid w:val="000B6950"/>
    <w:rsid w:val="000F18B9"/>
    <w:rsid w:val="00230DCB"/>
    <w:rsid w:val="002847A7"/>
    <w:rsid w:val="003650EF"/>
    <w:rsid w:val="00367818"/>
    <w:rsid w:val="003A30AD"/>
    <w:rsid w:val="003B04EA"/>
    <w:rsid w:val="003E448C"/>
    <w:rsid w:val="00435B46"/>
    <w:rsid w:val="00443204"/>
    <w:rsid w:val="00443F73"/>
    <w:rsid w:val="004972AF"/>
    <w:rsid w:val="004F5E98"/>
    <w:rsid w:val="005101D5"/>
    <w:rsid w:val="00511684"/>
    <w:rsid w:val="005143C7"/>
    <w:rsid w:val="005F0166"/>
    <w:rsid w:val="006229AA"/>
    <w:rsid w:val="0064574B"/>
    <w:rsid w:val="006738AA"/>
    <w:rsid w:val="0067789D"/>
    <w:rsid w:val="006A1E41"/>
    <w:rsid w:val="007650B4"/>
    <w:rsid w:val="007E005A"/>
    <w:rsid w:val="007F7E36"/>
    <w:rsid w:val="008314BE"/>
    <w:rsid w:val="008438AD"/>
    <w:rsid w:val="008A0FCE"/>
    <w:rsid w:val="008E4506"/>
    <w:rsid w:val="00914380"/>
    <w:rsid w:val="00942112"/>
    <w:rsid w:val="009E08D4"/>
    <w:rsid w:val="00A00B8E"/>
    <w:rsid w:val="00AA64CD"/>
    <w:rsid w:val="00AC7D07"/>
    <w:rsid w:val="00B46097"/>
    <w:rsid w:val="00BC644D"/>
    <w:rsid w:val="00C47142"/>
    <w:rsid w:val="00C966E8"/>
    <w:rsid w:val="00DA2BA4"/>
    <w:rsid w:val="00DF3B75"/>
    <w:rsid w:val="00DF4B62"/>
    <w:rsid w:val="00E850F9"/>
    <w:rsid w:val="00EF3F7C"/>
    <w:rsid w:val="00F01070"/>
    <w:rsid w:val="00F93370"/>
    <w:rsid w:val="00FB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B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5489967954s2">
    <w:name w:val="yiv5489967954s2"/>
    <w:basedOn w:val="Normal"/>
    <w:rsid w:val="003650EF"/>
    <w:pPr>
      <w:spacing w:before="100" w:beforeAutospacing="1" w:after="100" w:afterAutospacing="1"/>
    </w:pPr>
    <w:rPr>
      <w:rFonts w:ascii="Times" w:hAnsi="Times"/>
      <w:sz w:val="20"/>
      <w:szCs w:val="20"/>
      <w:lang w:val="en-MY"/>
    </w:rPr>
  </w:style>
  <w:style w:type="character" w:customStyle="1" w:styleId="yiv5489967954bumpedfont15">
    <w:name w:val="yiv5489967954bumpedfont15"/>
    <w:basedOn w:val="DefaultParagraphFont"/>
    <w:rsid w:val="003650EF"/>
  </w:style>
  <w:style w:type="paragraph" w:customStyle="1" w:styleId="yiv5489967954s5">
    <w:name w:val="yiv5489967954s5"/>
    <w:basedOn w:val="Normal"/>
    <w:rsid w:val="003650EF"/>
    <w:pPr>
      <w:spacing w:before="100" w:beforeAutospacing="1" w:after="100" w:afterAutospacing="1"/>
    </w:pPr>
    <w:rPr>
      <w:rFonts w:ascii="Times" w:hAnsi="Times"/>
      <w:sz w:val="20"/>
      <w:szCs w:val="20"/>
      <w:lang w:val="en-MY"/>
    </w:rPr>
  </w:style>
  <w:style w:type="character" w:customStyle="1" w:styleId="yiv5489967954s21">
    <w:name w:val="yiv5489967954s21"/>
    <w:basedOn w:val="DefaultParagraphFont"/>
    <w:rsid w:val="003650EF"/>
  </w:style>
  <w:style w:type="paragraph" w:styleId="BalloonText">
    <w:name w:val="Balloon Text"/>
    <w:basedOn w:val="Normal"/>
    <w:link w:val="BalloonTextChar"/>
    <w:uiPriority w:val="99"/>
    <w:semiHidden/>
    <w:unhideWhenUsed/>
    <w:rsid w:val="003650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650EF"/>
    <w:rPr>
      <w:rFonts w:ascii="Lucida Grande" w:hAnsi="Lucida Grande" w:cs="Lucida Grande"/>
      <w:sz w:val="18"/>
      <w:szCs w:val="18"/>
    </w:rPr>
  </w:style>
  <w:style w:type="character" w:styleId="Hyperlink">
    <w:name w:val="Hyperlink"/>
    <w:basedOn w:val="DefaultParagraphFont"/>
    <w:uiPriority w:val="99"/>
    <w:unhideWhenUsed/>
    <w:rsid w:val="00040A26"/>
    <w:rPr>
      <w:color w:val="0000FF"/>
      <w:u w:val="single"/>
    </w:rPr>
  </w:style>
  <w:style w:type="paragraph" w:styleId="FootnoteText">
    <w:name w:val="footnote text"/>
    <w:basedOn w:val="Normal"/>
    <w:link w:val="FootnoteTextChar"/>
    <w:uiPriority w:val="99"/>
    <w:semiHidden/>
    <w:unhideWhenUsed/>
    <w:rsid w:val="004972AF"/>
    <w:rPr>
      <w:sz w:val="20"/>
      <w:szCs w:val="20"/>
    </w:rPr>
  </w:style>
  <w:style w:type="character" w:customStyle="1" w:styleId="FootnoteTextChar">
    <w:name w:val="Footnote Text Char"/>
    <w:basedOn w:val="DefaultParagraphFont"/>
    <w:link w:val="FootnoteText"/>
    <w:uiPriority w:val="99"/>
    <w:semiHidden/>
    <w:rsid w:val="004972AF"/>
    <w:rPr>
      <w:sz w:val="20"/>
      <w:szCs w:val="20"/>
    </w:rPr>
  </w:style>
  <w:style w:type="character" w:styleId="FootnoteReference">
    <w:name w:val="footnote reference"/>
    <w:basedOn w:val="DefaultParagraphFont"/>
    <w:uiPriority w:val="99"/>
    <w:semiHidden/>
    <w:unhideWhenUsed/>
    <w:rsid w:val="004972AF"/>
    <w:rPr>
      <w:vertAlign w:val="superscript"/>
    </w:rPr>
  </w:style>
  <w:style w:type="paragraph" w:styleId="ListParagraph">
    <w:name w:val="List Paragraph"/>
    <w:basedOn w:val="Normal"/>
    <w:uiPriority w:val="34"/>
    <w:qFormat/>
    <w:rsid w:val="000F18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B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5489967954s2">
    <w:name w:val="yiv5489967954s2"/>
    <w:basedOn w:val="Normal"/>
    <w:rsid w:val="003650EF"/>
    <w:pPr>
      <w:spacing w:before="100" w:beforeAutospacing="1" w:after="100" w:afterAutospacing="1"/>
    </w:pPr>
    <w:rPr>
      <w:rFonts w:ascii="Times" w:hAnsi="Times"/>
      <w:sz w:val="20"/>
      <w:szCs w:val="20"/>
      <w:lang w:val="en-MY"/>
    </w:rPr>
  </w:style>
  <w:style w:type="character" w:customStyle="1" w:styleId="yiv5489967954bumpedfont15">
    <w:name w:val="yiv5489967954bumpedfont15"/>
    <w:basedOn w:val="DefaultParagraphFont"/>
    <w:rsid w:val="003650EF"/>
  </w:style>
  <w:style w:type="paragraph" w:customStyle="1" w:styleId="yiv5489967954s5">
    <w:name w:val="yiv5489967954s5"/>
    <w:basedOn w:val="Normal"/>
    <w:rsid w:val="003650EF"/>
    <w:pPr>
      <w:spacing w:before="100" w:beforeAutospacing="1" w:after="100" w:afterAutospacing="1"/>
    </w:pPr>
    <w:rPr>
      <w:rFonts w:ascii="Times" w:hAnsi="Times"/>
      <w:sz w:val="20"/>
      <w:szCs w:val="20"/>
      <w:lang w:val="en-MY"/>
    </w:rPr>
  </w:style>
  <w:style w:type="character" w:customStyle="1" w:styleId="yiv5489967954s21">
    <w:name w:val="yiv5489967954s21"/>
    <w:basedOn w:val="DefaultParagraphFont"/>
    <w:rsid w:val="003650EF"/>
  </w:style>
  <w:style w:type="paragraph" w:styleId="BalloonText">
    <w:name w:val="Balloon Text"/>
    <w:basedOn w:val="Normal"/>
    <w:link w:val="BalloonTextChar"/>
    <w:uiPriority w:val="99"/>
    <w:semiHidden/>
    <w:unhideWhenUsed/>
    <w:rsid w:val="003650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650EF"/>
    <w:rPr>
      <w:rFonts w:ascii="Lucida Grande" w:hAnsi="Lucida Grande" w:cs="Lucida Grande"/>
      <w:sz w:val="18"/>
      <w:szCs w:val="18"/>
    </w:rPr>
  </w:style>
  <w:style w:type="character" w:styleId="Hyperlink">
    <w:name w:val="Hyperlink"/>
    <w:basedOn w:val="DefaultParagraphFont"/>
    <w:uiPriority w:val="99"/>
    <w:unhideWhenUsed/>
    <w:rsid w:val="00040A26"/>
    <w:rPr>
      <w:color w:val="0000FF"/>
      <w:u w:val="single"/>
    </w:rPr>
  </w:style>
  <w:style w:type="paragraph" w:styleId="FootnoteText">
    <w:name w:val="footnote text"/>
    <w:basedOn w:val="Normal"/>
    <w:link w:val="FootnoteTextChar"/>
    <w:uiPriority w:val="99"/>
    <w:semiHidden/>
    <w:unhideWhenUsed/>
    <w:rsid w:val="004972AF"/>
    <w:rPr>
      <w:sz w:val="20"/>
      <w:szCs w:val="20"/>
    </w:rPr>
  </w:style>
  <w:style w:type="character" w:customStyle="1" w:styleId="FootnoteTextChar">
    <w:name w:val="Footnote Text Char"/>
    <w:basedOn w:val="DefaultParagraphFont"/>
    <w:link w:val="FootnoteText"/>
    <w:uiPriority w:val="99"/>
    <w:semiHidden/>
    <w:rsid w:val="004972AF"/>
    <w:rPr>
      <w:sz w:val="20"/>
      <w:szCs w:val="20"/>
    </w:rPr>
  </w:style>
  <w:style w:type="character" w:styleId="FootnoteReference">
    <w:name w:val="footnote reference"/>
    <w:basedOn w:val="DefaultParagraphFont"/>
    <w:uiPriority w:val="99"/>
    <w:semiHidden/>
    <w:unhideWhenUsed/>
    <w:rsid w:val="004972AF"/>
    <w:rPr>
      <w:vertAlign w:val="superscript"/>
    </w:rPr>
  </w:style>
  <w:style w:type="paragraph" w:styleId="ListParagraph">
    <w:name w:val="List Paragraph"/>
    <w:basedOn w:val="Normal"/>
    <w:uiPriority w:val="34"/>
    <w:qFormat/>
    <w:rsid w:val="000F18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703131">
      <w:bodyDiv w:val="1"/>
      <w:marLeft w:val="0"/>
      <w:marRight w:val="0"/>
      <w:marTop w:val="0"/>
      <w:marBottom w:val="0"/>
      <w:divBdr>
        <w:top w:val="none" w:sz="0" w:space="0" w:color="auto"/>
        <w:left w:val="none" w:sz="0" w:space="0" w:color="auto"/>
        <w:bottom w:val="none" w:sz="0" w:space="0" w:color="auto"/>
        <w:right w:val="none" w:sz="0" w:space="0" w:color="auto"/>
      </w:divBdr>
      <w:divsChild>
        <w:div w:id="385488594">
          <w:marLeft w:val="540"/>
          <w:marRight w:val="0"/>
          <w:marTop w:val="0"/>
          <w:marBottom w:val="150"/>
          <w:divBdr>
            <w:top w:val="none" w:sz="0" w:space="0" w:color="auto"/>
            <w:left w:val="none" w:sz="0" w:space="0" w:color="auto"/>
            <w:bottom w:val="none" w:sz="0" w:space="0" w:color="auto"/>
            <w:right w:val="none" w:sz="0" w:space="0" w:color="auto"/>
          </w:divBdr>
        </w:div>
        <w:div w:id="333607301">
          <w:marLeft w:val="540"/>
          <w:marRight w:val="0"/>
          <w:marTop w:val="0"/>
          <w:marBottom w:val="150"/>
          <w:divBdr>
            <w:top w:val="none" w:sz="0" w:space="0" w:color="auto"/>
            <w:left w:val="none" w:sz="0" w:space="0" w:color="auto"/>
            <w:bottom w:val="none" w:sz="0" w:space="0" w:color="auto"/>
            <w:right w:val="none" w:sz="0" w:space="0" w:color="auto"/>
          </w:divBdr>
        </w:div>
        <w:div w:id="589892247">
          <w:marLeft w:val="540"/>
          <w:marRight w:val="0"/>
          <w:marTop w:val="0"/>
          <w:marBottom w:val="150"/>
          <w:divBdr>
            <w:top w:val="none" w:sz="0" w:space="0" w:color="auto"/>
            <w:left w:val="none" w:sz="0" w:space="0" w:color="auto"/>
            <w:bottom w:val="none" w:sz="0" w:space="0" w:color="auto"/>
            <w:right w:val="none" w:sz="0" w:space="0" w:color="auto"/>
          </w:divBdr>
        </w:div>
      </w:divsChild>
    </w:div>
    <w:div w:id="1903641904">
      <w:bodyDiv w:val="1"/>
      <w:marLeft w:val="0"/>
      <w:marRight w:val="0"/>
      <w:marTop w:val="0"/>
      <w:marBottom w:val="0"/>
      <w:divBdr>
        <w:top w:val="none" w:sz="0" w:space="0" w:color="auto"/>
        <w:left w:val="none" w:sz="0" w:space="0" w:color="auto"/>
        <w:bottom w:val="none" w:sz="0" w:space="0" w:color="auto"/>
        <w:right w:val="none" w:sz="0" w:space="0" w:color="auto"/>
      </w:divBdr>
      <w:divsChild>
        <w:div w:id="149443927">
          <w:marLeft w:val="0"/>
          <w:marRight w:val="0"/>
          <w:marTop w:val="0"/>
          <w:marBottom w:val="0"/>
          <w:divBdr>
            <w:top w:val="none" w:sz="0" w:space="0" w:color="auto"/>
            <w:left w:val="none" w:sz="0" w:space="0" w:color="auto"/>
            <w:bottom w:val="none" w:sz="0" w:space="0" w:color="auto"/>
            <w:right w:val="none" w:sz="0" w:space="0" w:color="auto"/>
          </w:divBdr>
        </w:div>
        <w:div w:id="107822265">
          <w:marLeft w:val="0"/>
          <w:marRight w:val="0"/>
          <w:marTop w:val="0"/>
          <w:marBottom w:val="0"/>
          <w:divBdr>
            <w:top w:val="none" w:sz="0" w:space="0" w:color="auto"/>
            <w:left w:val="none" w:sz="0" w:space="0" w:color="auto"/>
            <w:bottom w:val="none" w:sz="0" w:space="0" w:color="auto"/>
            <w:right w:val="none" w:sz="0" w:space="0" w:color="auto"/>
          </w:divBdr>
        </w:div>
        <w:div w:id="533926540">
          <w:marLeft w:val="0"/>
          <w:marRight w:val="0"/>
          <w:marTop w:val="0"/>
          <w:marBottom w:val="0"/>
          <w:divBdr>
            <w:top w:val="none" w:sz="0" w:space="0" w:color="auto"/>
            <w:left w:val="none" w:sz="0" w:space="0" w:color="auto"/>
            <w:bottom w:val="none" w:sz="0" w:space="0" w:color="auto"/>
            <w:right w:val="none" w:sz="0" w:space="0" w:color="auto"/>
          </w:divBdr>
        </w:div>
        <w:div w:id="352341455">
          <w:marLeft w:val="0"/>
          <w:marRight w:val="0"/>
          <w:marTop w:val="0"/>
          <w:marBottom w:val="0"/>
          <w:divBdr>
            <w:top w:val="none" w:sz="0" w:space="0" w:color="auto"/>
            <w:left w:val="none" w:sz="0" w:space="0" w:color="auto"/>
            <w:bottom w:val="none" w:sz="0" w:space="0" w:color="auto"/>
            <w:right w:val="none" w:sz="0" w:space="0" w:color="auto"/>
          </w:divBdr>
        </w:div>
        <w:div w:id="274869836">
          <w:marLeft w:val="0"/>
          <w:marRight w:val="0"/>
          <w:marTop w:val="0"/>
          <w:marBottom w:val="0"/>
          <w:divBdr>
            <w:top w:val="none" w:sz="0" w:space="0" w:color="auto"/>
            <w:left w:val="none" w:sz="0" w:space="0" w:color="auto"/>
            <w:bottom w:val="none" w:sz="0" w:space="0" w:color="auto"/>
            <w:right w:val="none" w:sz="0" w:space="0" w:color="auto"/>
          </w:divBdr>
        </w:div>
        <w:div w:id="715157619">
          <w:marLeft w:val="0"/>
          <w:marRight w:val="0"/>
          <w:marTop w:val="0"/>
          <w:marBottom w:val="0"/>
          <w:divBdr>
            <w:top w:val="none" w:sz="0" w:space="0" w:color="auto"/>
            <w:left w:val="none" w:sz="0" w:space="0" w:color="auto"/>
            <w:bottom w:val="none" w:sz="0" w:space="0" w:color="auto"/>
            <w:right w:val="none" w:sz="0" w:space="0" w:color="auto"/>
          </w:divBdr>
        </w:div>
        <w:div w:id="312636965">
          <w:marLeft w:val="0"/>
          <w:marRight w:val="0"/>
          <w:marTop w:val="0"/>
          <w:marBottom w:val="0"/>
          <w:divBdr>
            <w:top w:val="none" w:sz="0" w:space="0" w:color="auto"/>
            <w:left w:val="none" w:sz="0" w:space="0" w:color="auto"/>
            <w:bottom w:val="none" w:sz="0" w:space="0" w:color="auto"/>
            <w:right w:val="none" w:sz="0" w:space="0" w:color="auto"/>
          </w:divBdr>
        </w:div>
        <w:div w:id="522285267">
          <w:marLeft w:val="0"/>
          <w:marRight w:val="0"/>
          <w:marTop w:val="0"/>
          <w:marBottom w:val="0"/>
          <w:divBdr>
            <w:top w:val="none" w:sz="0" w:space="0" w:color="auto"/>
            <w:left w:val="none" w:sz="0" w:space="0" w:color="auto"/>
            <w:bottom w:val="none" w:sz="0" w:space="0" w:color="auto"/>
            <w:right w:val="none" w:sz="0" w:space="0" w:color="auto"/>
          </w:divBdr>
        </w:div>
        <w:div w:id="1902907474">
          <w:marLeft w:val="0"/>
          <w:marRight w:val="0"/>
          <w:marTop w:val="0"/>
          <w:marBottom w:val="0"/>
          <w:divBdr>
            <w:top w:val="none" w:sz="0" w:space="0" w:color="auto"/>
            <w:left w:val="none" w:sz="0" w:space="0" w:color="auto"/>
            <w:bottom w:val="none" w:sz="0" w:space="0" w:color="auto"/>
            <w:right w:val="none" w:sz="0" w:space="0" w:color="auto"/>
          </w:divBdr>
        </w:div>
        <w:div w:id="632715754">
          <w:marLeft w:val="0"/>
          <w:marRight w:val="0"/>
          <w:marTop w:val="0"/>
          <w:marBottom w:val="0"/>
          <w:divBdr>
            <w:top w:val="none" w:sz="0" w:space="0" w:color="auto"/>
            <w:left w:val="none" w:sz="0" w:space="0" w:color="auto"/>
            <w:bottom w:val="none" w:sz="0" w:space="0" w:color="auto"/>
            <w:right w:val="none" w:sz="0" w:space="0" w:color="auto"/>
          </w:divBdr>
        </w:div>
        <w:div w:id="621882758">
          <w:marLeft w:val="0"/>
          <w:marRight w:val="0"/>
          <w:marTop w:val="0"/>
          <w:marBottom w:val="0"/>
          <w:divBdr>
            <w:top w:val="none" w:sz="0" w:space="0" w:color="auto"/>
            <w:left w:val="none" w:sz="0" w:space="0" w:color="auto"/>
            <w:bottom w:val="none" w:sz="0" w:space="0" w:color="auto"/>
            <w:right w:val="none" w:sz="0" w:space="0" w:color="auto"/>
          </w:divBdr>
        </w:div>
        <w:div w:id="168251501">
          <w:marLeft w:val="0"/>
          <w:marRight w:val="0"/>
          <w:marTop w:val="0"/>
          <w:marBottom w:val="0"/>
          <w:divBdr>
            <w:top w:val="none" w:sz="0" w:space="0" w:color="auto"/>
            <w:left w:val="none" w:sz="0" w:space="0" w:color="auto"/>
            <w:bottom w:val="none" w:sz="0" w:space="0" w:color="auto"/>
            <w:right w:val="none" w:sz="0" w:space="0" w:color="auto"/>
          </w:divBdr>
        </w:div>
        <w:div w:id="1933119806">
          <w:marLeft w:val="0"/>
          <w:marRight w:val="0"/>
          <w:marTop w:val="0"/>
          <w:marBottom w:val="0"/>
          <w:divBdr>
            <w:top w:val="none" w:sz="0" w:space="0" w:color="auto"/>
            <w:left w:val="none" w:sz="0" w:space="0" w:color="auto"/>
            <w:bottom w:val="none" w:sz="0" w:space="0" w:color="auto"/>
            <w:right w:val="none" w:sz="0" w:space="0" w:color="auto"/>
          </w:divBdr>
        </w:div>
        <w:div w:id="2035838496">
          <w:marLeft w:val="0"/>
          <w:marRight w:val="0"/>
          <w:marTop w:val="0"/>
          <w:marBottom w:val="0"/>
          <w:divBdr>
            <w:top w:val="none" w:sz="0" w:space="0" w:color="auto"/>
            <w:left w:val="none" w:sz="0" w:space="0" w:color="auto"/>
            <w:bottom w:val="none" w:sz="0" w:space="0" w:color="auto"/>
            <w:right w:val="none" w:sz="0" w:space="0" w:color="auto"/>
          </w:divBdr>
        </w:div>
        <w:div w:id="1871602757">
          <w:marLeft w:val="0"/>
          <w:marRight w:val="0"/>
          <w:marTop w:val="0"/>
          <w:marBottom w:val="0"/>
          <w:divBdr>
            <w:top w:val="none" w:sz="0" w:space="0" w:color="auto"/>
            <w:left w:val="none" w:sz="0" w:space="0" w:color="auto"/>
            <w:bottom w:val="none" w:sz="0" w:space="0" w:color="auto"/>
            <w:right w:val="none" w:sz="0" w:space="0" w:color="auto"/>
          </w:divBdr>
        </w:div>
        <w:div w:id="1356347262">
          <w:marLeft w:val="0"/>
          <w:marRight w:val="0"/>
          <w:marTop w:val="0"/>
          <w:marBottom w:val="0"/>
          <w:divBdr>
            <w:top w:val="none" w:sz="0" w:space="0" w:color="auto"/>
            <w:left w:val="none" w:sz="0" w:space="0" w:color="auto"/>
            <w:bottom w:val="none" w:sz="0" w:space="0" w:color="auto"/>
            <w:right w:val="none" w:sz="0" w:space="0" w:color="auto"/>
          </w:divBdr>
        </w:div>
        <w:div w:id="905335293">
          <w:marLeft w:val="0"/>
          <w:marRight w:val="0"/>
          <w:marTop w:val="0"/>
          <w:marBottom w:val="0"/>
          <w:divBdr>
            <w:top w:val="none" w:sz="0" w:space="0" w:color="auto"/>
            <w:left w:val="none" w:sz="0" w:space="0" w:color="auto"/>
            <w:bottom w:val="none" w:sz="0" w:space="0" w:color="auto"/>
            <w:right w:val="none" w:sz="0" w:space="0" w:color="auto"/>
          </w:divBdr>
          <w:divsChild>
            <w:div w:id="1343580578">
              <w:marLeft w:val="0"/>
              <w:marRight w:val="0"/>
              <w:marTop w:val="0"/>
              <w:marBottom w:val="0"/>
              <w:divBdr>
                <w:top w:val="none" w:sz="0" w:space="0" w:color="auto"/>
                <w:left w:val="none" w:sz="0" w:space="0" w:color="auto"/>
                <w:bottom w:val="none" w:sz="0" w:space="0" w:color="auto"/>
                <w:right w:val="none" w:sz="0" w:space="0" w:color="auto"/>
              </w:divBdr>
              <w:divsChild>
                <w:div w:id="1663659455">
                  <w:marLeft w:val="0"/>
                  <w:marRight w:val="0"/>
                  <w:marTop w:val="0"/>
                  <w:marBottom w:val="0"/>
                  <w:divBdr>
                    <w:top w:val="none" w:sz="0" w:space="0" w:color="auto"/>
                    <w:left w:val="none" w:sz="0" w:space="0" w:color="auto"/>
                    <w:bottom w:val="none" w:sz="0" w:space="0" w:color="auto"/>
                    <w:right w:val="none" w:sz="0" w:space="0" w:color="auto"/>
                  </w:divBdr>
                </w:div>
              </w:divsChild>
            </w:div>
            <w:div w:id="691154548">
              <w:marLeft w:val="0"/>
              <w:marRight w:val="0"/>
              <w:marTop w:val="0"/>
              <w:marBottom w:val="0"/>
              <w:divBdr>
                <w:top w:val="none" w:sz="0" w:space="0" w:color="auto"/>
                <w:left w:val="none" w:sz="0" w:space="0" w:color="auto"/>
                <w:bottom w:val="none" w:sz="0" w:space="0" w:color="auto"/>
                <w:right w:val="none" w:sz="0" w:space="0" w:color="auto"/>
              </w:divBdr>
              <w:divsChild>
                <w:div w:id="193345588">
                  <w:marLeft w:val="0"/>
                  <w:marRight w:val="0"/>
                  <w:marTop w:val="0"/>
                  <w:marBottom w:val="0"/>
                  <w:divBdr>
                    <w:top w:val="none" w:sz="0" w:space="0" w:color="auto"/>
                    <w:left w:val="none" w:sz="0" w:space="0" w:color="auto"/>
                    <w:bottom w:val="none" w:sz="0" w:space="0" w:color="auto"/>
                    <w:right w:val="none" w:sz="0" w:space="0" w:color="auto"/>
                  </w:divBdr>
                </w:div>
              </w:divsChild>
            </w:div>
            <w:div w:id="137115053">
              <w:marLeft w:val="0"/>
              <w:marRight w:val="0"/>
              <w:marTop w:val="0"/>
              <w:marBottom w:val="0"/>
              <w:divBdr>
                <w:top w:val="none" w:sz="0" w:space="0" w:color="auto"/>
                <w:left w:val="none" w:sz="0" w:space="0" w:color="auto"/>
                <w:bottom w:val="none" w:sz="0" w:space="0" w:color="auto"/>
                <w:right w:val="none" w:sz="0" w:space="0" w:color="auto"/>
              </w:divBdr>
              <w:divsChild>
                <w:div w:id="909465303">
                  <w:marLeft w:val="0"/>
                  <w:marRight w:val="0"/>
                  <w:marTop w:val="0"/>
                  <w:marBottom w:val="0"/>
                  <w:divBdr>
                    <w:top w:val="none" w:sz="0" w:space="0" w:color="auto"/>
                    <w:left w:val="none" w:sz="0" w:space="0" w:color="auto"/>
                    <w:bottom w:val="none" w:sz="0" w:space="0" w:color="auto"/>
                    <w:right w:val="none" w:sz="0" w:space="0" w:color="auto"/>
                  </w:divBdr>
                </w:div>
              </w:divsChild>
            </w:div>
            <w:div w:id="375392539">
              <w:marLeft w:val="0"/>
              <w:marRight w:val="0"/>
              <w:marTop w:val="0"/>
              <w:marBottom w:val="0"/>
              <w:divBdr>
                <w:top w:val="none" w:sz="0" w:space="0" w:color="auto"/>
                <w:left w:val="none" w:sz="0" w:space="0" w:color="auto"/>
                <w:bottom w:val="none" w:sz="0" w:space="0" w:color="auto"/>
                <w:right w:val="none" w:sz="0" w:space="0" w:color="auto"/>
              </w:divBdr>
              <w:divsChild>
                <w:div w:id="951782955">
                  <w:marLeft w:val="0"/>
                  <w:marRight w:val="0"/>
                  <w:marTop w:val="0"/>
                  <w:marBottom w:val="0"/>
                  <w:divBdr>
                    <w:top w:val="none" w:sz="0" w:space="0" w:color="auto"/>
                    <w:left w:val="none" w:sz="0" w:space="0" w:color="auto"/>
                    <w:bottom w:val="none" w:sz="0" w:space="0" w:color="auto"/>
                    <w:right w:val="none" w:sz="0" w:space="0" w:color="auto"/>
                  </w:divBdr>
                </w:div>
              </w:divsChild>
            </w:div>
            <w:div w:id="1719014320">
              <w:marLeft w:val="0"/>
              <w:marRight w:val="0"/>
              <w:marTop w:val="0"/>
              <w:marBottom w:val="0"/>
              <w:divBdr>
                <w:top w:val="none" w:sz="0" w:space="0" w:color="auto"/>
                <w:left w:val="none" w:sz="0" w:space="0" w:color="auto"/>
                <w:bottom w:val="none" w:sz="0" w:space="0" w:color="auto"/>
                <w:right w:val="none" w:sz="0" w:space="0" w:color="auto"/>
              </w:divBdr>
              <w:divsChild>
                <w:div w:id="1377198473">
                  <w:marLeft w:val="0"/>
                  <w:marRight w:val="0"/>
                  <w:marTop w:val="0"/>
                  <w:marBottom w:val="0"/>
                  <w:divBdr>
                    <w:top w:val="none" w:sz="0" w:space="0" w:color="auto"/>
                    <w:left w:val="none" w:sz="0" w:space="0" w:color="auto"/>
                    <w:bottom w:val="none" w:sz="0" w:space="0" w:color="auto"/>
                    <w:right w:val="none" w:sz="0" w:space="0" w:color="auto"/>
                  </w:divBdr>
                </w:div>
              </w:divsChild>
            </w:div>
            <w:div w:id="257451550">
              <w:marLeft w:val="0"/>
              <w:marRight w:val="0"/>
              <w:marTop w:val="0"/>
              <w:marBottom w:val="0"/>
              <w:divBdr>
                <w:top w:val="none" w:sz="0" w:space="0" w:color="auto"/>
                <w:left w:val="none" w:sz="0" w:space="0" w:color="auto"/>
                <w:bottom w:val="none" w:sz="0" w:space="0" w:color="auto"/>
                <w:right w:val="none" w:sz="0" w:space="0" w:color="auto"/>
              </w:divBdr>
              <w:divsChild>
                <w:div w:id="17126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9E15A-528E-47A5-91DE-0C3C173A0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Rashila Ramli</dc:creator>
  <cp:lastModifiedBy>Toshiba</cp:lastModifiedBy>
  <cp:revision>4</cp:revision>
  <cp:lastPrinted>2017-09-29T12:57:00Z</cp:lastPrinted>
  <dcterms:created xsi:type="dcterms:W3CDTF">2019-01-09T06:29:00Z</dcterms:created>
  <dcterms:modified xsi:type="dcterms:W3CDTF">2019-01-13T18:32:00Z</dcterms:modified>
</cp:coreProperties>
</file>